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07E" w:rsidRPr="00E12D08" w:rsidRDefault="0096307E" w:rsidP="0096307E">
      <w:pPr>
        <w:ind w:left="4956"/>
        <w:jc w:val="center"/>
        <w:rPr>
          <w:rFonts w:cs="Times New Roman"/>
          <w:sz w:val="52"/>
          <w:szCs w:val="28"/>
        </w:rPr>
      </w:pPr>
    </w:p>
    <w:p w:rsidR="0006179E" w:rsidRPr="00E12D08" w:rsidRDefault="0096307E" w:rsidP="0006179E">
      <w:pPr>
        <w:jc w:val="center"/>
        <w:rPr>
          <w:rFonts w:cs="Times New Roman"/>
          <w:b/>
          <w:sz w:val="52"/>
          <w:szCs w:val="28"/>
        </w:rPr>
      </w:pPr>
      <w:r w:rsidRPr="00E12D08">
        <w:rPr>
          <w:rFonts w:cs="Times New Roman"/>
          <w:b/>
          <w:sz w:val="52"/>
          <w:szCs w:val="28"/>
        </w:rPr>
        <w:t>Рабочая програм</w:t>
      </w:r>
      <w:r w:rsidR="0006179E" w:rsidRPr="00E12D08">
        <w:rPr>
          <w:rFonts w:cs="Times New Roman"/>
          <w:b/>
          <w:sz w:val="52"/>
          <w:szCs w:val="28"/>
        </w:rPr>
        <w:t xml:space="preserve">ма </w:t>
      </w:r>
      <w:r w:rsidRPr="00E12D08">
        <w:rPr>
          <w:rFonts w:cs="Times New Roman"/>
          <w:b/>
          <w:sz w:val="52"/>
          <w:szCs w:val="28"/>
        </w:rPr>
        <w:t>по химии</w:t>
      </w:r>
      <w:r w:rsidR="0006179E" w:rsidRPr="00E12D08">
        <w:rPr>
          <w:rFonts w:cs="Times New Roman"/>
          <w:b/>
          <w:sz w:val="52"/>
          <w:szCs w:val="28"/>
        </w:rPr>
        <w:t xml:space="preserve"> </w:t>
      </w:r>
    </w:p>
    <w:p w:rsidR="0096307E" w:rsidRPr="00E12D08" w:rsidRDefault="0096307E" w:rsidP="0096307E">
      <w:pPr>
        <w:jc w:val="center"/>
        <w:rPr>
          <w:rFonts w:cs="Times New Roman"/>
          <w:b/>
          <w:sz w:val="52"/>
          <w:szCs w:val="28"/>
        </w:rPr>
      </w:pPr>
      <w:r w:rsidRPr="00E12D08">
        <w:rPr>
          <w:rFonts w:cs="Times New Roman"/>
          <w:b/>
          <w:sz w:val="52"/>
          <w:szCs w:val="28"/>
        </w:rPr>
        <w:t xml:space="preserve">10-11 классы </w:t>
      </w:r>
    </w:p>
    <w:p w:rsidR="0096307E" w:rsidRPr="00E12D08" w:rsidRDefault="00B45804" w:rsidP="00B45804">
      <w:pPr>
        <w:jc w:val="center"/>
        <w:rPr>
          <w:rFonts w:cs="Times New Roman"/>
          <w:b/>
          <w:sz w:val="52"/>
          <w:szCs w:val="28"/>
        </w:rPr>
      </w:pPr>
      <w:r w:rsidRPr="00E12D08">
        <w:rPr>
          <w:rFonts w:cs="Times New Roman"/>
          <w:b/>
          <w:sz w:val="52"/>
          <w:szCs w:val="28"/>
        </w:rPr>
        <w:t>базовый уровень</w:t>
      </w:r>
    </w:p>
    <w:p w:rsidR="0096307E" w:rsidRPr="00855C70" w:rsidRDefault="0096307E" w:rsidP="0096307E">
      <w:pPr>
        <w:jc w:val="center"/>
        <w:rPr>
          <w:rFonts w:cs="Times New Roman"/>
          <w:sz w:val="28"/>
          <w:szCs w:val="28"/>
        </w:rPr>
      </w:pPr>
    </w:p>
    <w:p w:rsidR="0096307E" w:rsidRPr="00855C70" w:rsidRDefault="0096307E" w:rsidP="0096307E">
      <w:pPr>
        <w:jc w:val="center"/>
        <w:rPr>
          <w:rFonts w:cs="Times New Roman"/>
          <w:sz w:val="28"/>
          <w:szCs w:val="28"/>
        </w:rPr>
      </w:pPr>
    </w:p>
    <w:p w:rsidR="0096307E" w:rsidRPr="00855C70" w:rsidRDefault="0096307E" w:rsidP="000800ED">
      <w:pPr>
        <w:widowControl/>
        <w:suppressAutoHyphens w:val="0"/>
        <w:spacing w:after="200" w:line="276" w:lineRule="auto"/>
        <w:jc w:val="center"/>
        <w:rPr>
          <w:rFonts w:cs="Times New Roman"/>
          <w:b/>
          <w:sz w:val="28"/>
          <w:szCs w:val="28"/>
        </w:rPr>
      </w:pPr>
      <w:r w:rsidRPr="00855C70">
        <w:rPr>
          <w:rFonts w:cs="Times New Roman"/>
          <w:b/>
          <w:sz w:val="28"/>
          <w:szCs w:val="28"/>
        </w:rPr>
        <w:t>Пояснительная записка</w:t>
      </w:r>
    </w:p>
    <w:p w:rsidR="0096307E" w:rsidRPr="00BC3C0F" w:rsidRDefault="00BC3C0F" w:rsidP="0096307E">
      <w:pPr>
        <w:jc w:val="center"/>
        <w:rPr>
          <w:rFonts w:cs="Times New Roman"/>
          <w:b/>
          <w:sz w:val="28"/>
          <w:szCs w:val="28"/>
        </w:rPr>
      </w:pPr>
      <w:r w:rsidRPr="00BC3C0F">
        <w:rPr>
          <w:rFonts w:cs="Times New Roman"/>
          <w:b/>
          <w:sz w:val="28"/>
          <w:szCs w:val="28"/>
        </w:rPr>
        <w:t>Планируемые результаты освоения учебного предмета, курса</w:t>
      </w:r>
      <w:r w:rsidR="00E55D1E">
        <w:rPr>
          <w:rFonts w:cs="Times New Roman"/>
          <w:b/>
          <w:sz w:val="28"/>
          <w:szCs w:val="28"/>
        </w:rPr>
        <w:t xml:space="preserve"> «Химия»</w:t>
      </w:r>
    </w:p>
    <w:p w:rsidR="00333F61" w:rsidRDefault="00333F61" w:rsidP="00333F61">
      <w:pPr>
        <w:jc w:val="both"/>
        <w:rPr>
          <w:rFonts w:cs="Times New Roman"/>
          <w:sz w:val="28"/>
          <w:szCs w:val="28"/>
        </w:rPr>
      </w:pPr>
      <w:r w:rsidRPr="00333F61">
        <w:rPr>
          <w:rFonts w:cs="Times New Roman"/>
          <w:b/>
          <w:sz w:val="28"/>
          <w:szCs w:val="28"/>
        </w:rPr>
        <w:t xml:space="preserve">Личностные результаты </w:t>
      </w:r>
      <w:r w:rsidRPr="00333F61">
        <w:rPr>
          <w:rFonts w:cs="Times New Roman"/>
          <w:sz w:val="28"/>
          <w:szCs w:val="28"/>
        </w:rPr>
        <w:t>в сфере отношений обучающихся к себе, к своему здоровью, к познанию себя:</w:t>
      </w:r>
    </w:p>
    <w:p w:rsidR="009E2DE9" w:rsidRPr="00333F61" w:rsidRDefault="009E2DE9" w:rsidP="00333F61">
      <w:pPr>
        <w:jc w:val="both"/>
        <w:rPr>
          <w:rFonts w:cs="Times New Roman"/>
          <w:sz w:val="28"/>
          <w:szCs w:val="28"/>
        </w:rPr>
      </w:pPr>
      <w:r>
        <w:rPr>
          <w:rFonts w:cs="Times New Roman"/>
          <w:sz w:val="28"/>
          <w:szCs w:val="28"/>
        </w:rPr>
        <w:t>10-11 класс</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неприятие вредных привычек: курения, употребления алкоголя, наркотиков.</w:t>
      </w:r>
    </w:p>
    <w:p w:rsidR="00333F61" w:rsidRPr="00333F61" w:rsidRDefault="00333F61" w:rsidP="00333F61">
      <w:pPr>
        <w:jc w:val="both"/>
        <w:rPr>
          <w:rFonts w:cs="Times New Roman"/>
          <w:sz w:val="28"/>
          <w:szCs w:val="28"/>
        </w:rPr>
      </w:pPr>
      <w:r w:rsidRPr="00333F61">
        <w:rPr>
          <w:rFonts w:cs="Times New Roman"/>
          <w:sz w:val="28"/>
          <w:szCs w:val="28"/>
        </w:rPr>
        <w:t xml:space="preserve">Личностные результаты в сфере отношений обучающихся к России как к Родине (Отечеству): </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333F61" w:rsidRPr="00333F61" w:rsidRDefault="00333F61" w:rsidP="00333F61">
      <w:pPr>
        <w:jc w:val="both"/>
        <w:rPr>
          <w:rFonts w:cs="Times New Roman"/>
          <w:sz w:val="28"/>
          <w:szCs w:val="28"/>
        </w:rPr>
      </w:pPr>
      <w:r w:rsidRPr="00333F61">
        <w:rPr>
          <w:rFonts w:cs="Times New Roman"/>
          <w:sz w:val="28"/>
          <w:szCs w:val="28"/>
        </w:rPr>
        <w:t xml:space="preserve">Личностные результаты в сфере отношений обучающихся к окружающему миру, живой природе, художественной культуре: </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 xml:space="preserve">экологическая культура, бережное отношения к родной земле, </w:t>
      </w:r>
      <w:r w:rsidRPr="00333F61">
        <w:rPr>
          <w:rFonts w:cs="Times New Roman"/>
          <w:sz w:val="28"/>
          <w:szCs w:val="28"/>
        </w:rPr>
        <w:lastRenderedPageBreak/>
        <w:t>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 xml:space="preserve">эстетическое отношения к миру, готовность к эстетическому обустройству собственного быта. </w:t>
      </w:r>
    </w:p>
    <w:p w:rsidR="00333F61" w:rsidRPr="00333F61" w:rsidRDefault="00333F61" w:rsidP="00333F61">
      <w:pPr>
        <w:jc w:val="both"/>
        <w:rPr>
          <w:rFonts w:cs="Times New Roman"/>
          <w:sz w:val="28"/>
          <w:szCs w:val="28"/>
        </w:rPr>
      </w:pPr>
      <w:r w:rsidRPr="00333F61">
        <w:rPr>
          <w:rFonts w:cs="Times New Roman"/>
          <w:sz w:val="28"/>
          <w:szCs w:val="28"/>
        </w:rPr>
        <w:t>Личностные результаты в сфере отношения обучающихся к труду, в сфере социально-экономических отношений:</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готовность к самообслуживанию, включая обучение и выполнение домашних обязанностей.</w:t>
      </w:r>
    </w:p>
    <w:p w:rsidR="00333F61" w:rsidRPr="00333F61" w:rsidRDefault="00333F61" w:rsidP="00333F61">
      <w:pPr>
        <w:jc w:val="both"/>
        <w:rPr>
          <w:rFonts w:cs="Times New Roman"/>
          <w:sz w:val="28"/>
          <w:szCs w:val="28"/>
        </w:rPr>
      </w:pPr>
      <w:r w:rsidRPr="00333F61">
        <w:rPr>
          <w:rFonts w:cs="Times New Roman"/>
          <w:sz w:val="28"/>
          <w:szCs w:val="28"/>
        </w:rPr>
        <w:t>Личностные результаты в сфере физического, психологического, социального и академического благополучия обучающихся:</w:t>
      </w:r>
    </w:p>
    <w:p w:rsidR="00333F61" w:rsidRPr="00333F61" w:rsidRDefault="00333F61" w:rsidP="00333F61">
      <w:pPr>
        <w:jc w:val="both"/>
        <w:rPr>
          <w:rFonts w:cs="Times New Roman"/>
          <w:sz w:val="28"/>
          <w:szCs w:val="28"/>
        </w:rPr>
      </w:pPr>
      <w:r w:rsidRPr="00333F61">
        <w:rPr>
          <w:rFonts w:cs="Times New Roman"/>
          <w:sz w:val="28"/>
          <w:szCs w:val="28"/>
        </w:rPr>
        <w:t>–</w:t>
      </w:r>
      <w:r w:rsidRPr="00333F61">
        <w:rPr>
          <w:rFonts w:cs="Times New Roman"/>
          <w:sz w:val="28"/>
          <w:szCs w:val="28"/>
        </w:rPr>
        <w:tab/>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B96922" w:rsidRPr="00B96922" w:rsidRDefault="00B96922" w:rsidP="00B96922">
      <w:pPr>
        <w:jc w:val="both"/>
        <w:rPr>
          <w:rFonts w:eastAsia="Times New Roman" w:cs="Times New Roman"/>
          <w:b/>
          <w:kern w:val="0"/>
          <w:sz w:val="28"/>
          <w:szCs w:val="28"/>
          <w:lang w:eastAsia="ru-RU" w:bidi="ar-SA"/>
        </w:rPr>
      </w:pPr>
      <w:r w:rsidRPr="00B96922">
        <w:rPr>
          <w:rFonts w:eastAsia="Times New Roman" w:cs="Times New Roman"/>
          <w:b/>
          <w:kern w:val="0"/>
          <w:sz w:val="28"/>
          <w:szCs w:val="28"/>
          <w:lang w:eastAsia="ru-RU" w:bidi="ar-SA"/>
        </w:rPr>
        <w:t>Метапредметные результаты</w:t>
      </w:r>
      <w:r w:rsidR="00E55D1E" w:rsidRPr="00BC3C0F">
        <w:rPr>
          <w:rFonts w:cs="Times New Roman"/>
          <w:b/>
          <w:sz w:val="28"/>
          <w:szCs w:val="28"/>
        </w:rPr>
        <w:t xml:space="preserve"> освоения учебного предмета, курса</w:t>
      </w:r>
      <w:r w:rsidRPr="00B96922">
        <w:rPr>
          <w:rFonts w:eastAsia="Times New Roman" w:cs="Times New Roman"/>
          <w:b/>
          <w:kern w:val="0"/>
          <w:sz w:val="28"/>
          <w:szCs w:val="28"/>
          <w:lang w:eastAsia="ru-RU" w:bidi="ar-SA"/>
        </w:rPr>
        <w:t xml:space="preserve"> представлены тремя группами универсальных учебных действий (УУД).</w:t>
      </w:r>
    </w:p>
    <w:p w:rsidR="009E2DE9" w:rsidRDefault="009E2DE9" w:rsidP="00B96922">
      <w:pPr>
        <w:jc w:val="both"/>
        <w:rPr>
          <w:rFonts w:eastAsia="Times New Roman" w:cs="Times New Roman"/>
          <w:kern w:val="0"/>
          <w:sz w:val="28"/>
          <w:szCs w:val="28"/>
          <w:lang w:eastAsia="ru-RU" w:bidi="ar-SA"/>
        </w:rPr>
      </w:pPr>
      <w:r>
        <w:rPr>
          <w:rFonts w:eastAsia="Times New Roman" w:cs="Times New Roman"/>
          <w:kern w:val="0"/>
          <w:sz w:val="28"/>
          <w:szCs w:val="28"/>
          <w:lang w:eastAsia="ru-RU" w:bidi="ar-SA"/>
        </w:rPr>
        <w:t>10-11 класс</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1.</w:t>
      </w:r>
      <w:r w:rsidRPr="00B96922">
        <w:rPr>
          <w:rFonts w:eastAsia="Times New Roman" w:cs="Times New Roman"/>
          <w:kern w:val="0"/>
          <w:sz w:val="28"/>
          <w:szCs w:val="28"/>
          <w:lang w:eastAsia="ru-RU" w:bidi="ar-SA"/>
        </w:rPr>
        <w:tab/>
        <w:t>Регулятивные универсальные учебные действия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Выпускник научится: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самостоятельно определять цели, задавать параметры и критерии, по которым можно определить, что цель достигнута;</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ставить и формулировать собственные задачи в образовательной деятельности и жизненных ситуациях;</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оценивать ресурсы, в том числе время и другие нематериальные ресурсы, необходимые для достижения поставленной цели;</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организовывать эффективный поиск ресурсов, необходимых для достижения поставленной цели;</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сопоставлять полученный результат деятельности с по</w:t>
      </w:r>
      <w:r>
        <w:rPr>
          <w:rFonts w:eastAsia="Times New Roman" w:cs="Times New Roman"/>
          <w:kern w:val="0"/>
          <w:sz w:val="28"/>
          <w:szCs w:val="28"/>
          <w:lang w:eastAsia="ru-RU" w:bidi="ar-SA"/>
        </w:rPr>
        <w:t>ставленной заранее целью.</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2. Познавательные универсальные учебные действия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 xml:space="preserve">Выпускник научится: </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критически оценивать и интерпретировать информацию с разных позиций,  распознавать и фиксировать противоречия в информационных источниках;</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выходить за рамки учебного предмета и осуществлять целенаправленный поиск возможностей для  широкого переноса средств и способов действия;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выстраивать индивидуальную образовательную траекторию, учитывая ограничения со стороны других участников и ресурсные ограничения;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менять и удерживать разные позиции</w:t>
      </w:r>
      <w:r>
        <w:rPr>
          <w:rFonts w:eastAsia="Times New Roman" w:cs="Times New Roman"/>
          <w:kern w:val="0"/>
          <w:sz w:val="28"/>
          <w:szCs w:val="28"/>
          <w:lang w:eastAsia="ru-RU" w:bidi="ar-SA"/>
        </w:rPr>
        <w:t xml:space="preserve"> в познавательной деятельности.</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3.</w:t>
      </w:r>
      <w:r w:rsidRPr="00B96922">
        <w:rPr>
          <w:rFonts w:eastAsia="Times New Roman" w:cs="Times New Roman"/>
          <w:kern w:val="0"/>
          <w:sz w:val="28"/>
          <w:szCs w:val="28"/>
          <w:lang w:eastAsia="ru-RU" w:bidi="ar-SA"/>
        </w:rPr>
        <w:tab/>
        <w:t>Коммуникативные универсальные учебные действия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Выпускник научится: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координировать и выполнять работу в условиях реального, виртуального и комбинированного взаимодействия;</w:t>
      </w:r>
    </w:p>
    <w:p w:rsidR="00B96922" w:rsidRP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развернуто, логично и точно излагать свою точку зрения с использованием адекватных (устных и письменных) языковых средств;</w:t>
      </w:r>
    </w:p>
    <w:p w:rsidR="00B96922" w:rsidRDefault="00B96922" w:rsidP="00B96922">
      <w:pPr>
        <w:jc w:val="both"/>
        <w:rPr>
          <w:rFonts w:eastAsia="Times New Roman" w:cs="Times New Roman"/>
          <w:kern w:val="0"/>
          <w:sz w:val="28"/>
          <w:szCs w:val="28"/>
          <w:lang w:eastAsia="ru-RU" w:bidi="ar-SA"/>
        </w:rPr>
      </w:pPr>
      <w:r w:rsidRPr="00B96922">
        <w:rPr>
          <w:rFonts w:eastAsia="Times New Roman" w:cs="Times New Roman"/>
          <w:kern w:val="0"/>
          <w:sz w:val="28"/>
          <w:szCs w:val="28"/>
          <w:lang w:eastAsia="ru-RU" w:bidi="ar-SA"/>
        </w:rPr>
        <w:t>–</w:t>
      </w:r>
      <w:r w:rsidRPr="00B96922">
        <w:rPr>
          <w:rFonts w:eastAsia="Times New Roman" w:cs="Times New Roman"/>
          <w:kern w:val="0"/>
          <w:sz w:val="28"/>
          <w:szCs w:val="28"/>
          <w:lang w:eastAsia="ru-RU" w:bidi="ar-SA"/>
        </w:rPr>
        <w:tab/>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4F5B62" w:rsidRPr="004F5B62" w:rsidRDefault="004F5B62" w:rsidP="00B96922">
      <w:pPr>
        <w:jc w:val="both"/>
        <w:rPr>
          <w:rFonts w:cs="Times New Roman"/>
          <w:b/>
          <w:sz w:val="28"/>
          <w:szCs w:val="28"/>
        </w:rPr>
      </w:pPr>
      <w:r>
        <w:rPr>
          <w:rFonts w:cs="Times New Roman"/>
          <w:b/>
          <w:sz w:val="28"/>
          <w:szCs w:val="28"/>
        </w:rPr>
        <w:t>П</w:t>
      </w:r>
      <w:r w:rsidRPr="004F5B62">
        <w:rPr>
          <w:rFonts w:cs="Times New Roman"/>
          <w:b/>
          <w:sz w:val="28"/>
          <w:szCs w:val="28"/>
        </w:rPr>
        <w:t>редметные</w:t>
      </w:r>
    </w:p>
    <w:p w:rsidR="00151B07" w:rsidRPr="00151B07" w:rsidRDefault="00151B07" w:rsidP="00151B07">
      <w:pPr>
        <w:jc w:val="both"/>
        <w:rPr>
          <w:rFonts w:cs="Times New Roman"/>
          <w:sz w:val="28"/>
          <w:szCs w:val="28"/>
        </w:rPr>
      </w:pPr>
      <w:r w:rsidRPr="00151B07">
        <w:rPr>
          <w:rFonts w:cs="Times New Roman"/>
          <w:sz w:val="28"/>
          <w:szCs w:val="28"/>
        </w:rPr>
        <w:t>В результате изучения учебного предмета «Химия» на уровне среднего общего образования:</w:t>
      </w:r>
    </w:p>
    <w:p w:rsidR="00151B07" w:rsidRPr="00151B07" w:rsidRDefault="00151B07" w:rsidP="00151B07">
      <w:pPr>
        <w:jc w:val="both"/>
        <w:rPr>
          <w:rFonts w:cs="Times New Roman"/>
          <w:sz w:val="28"/>
          <w:szCs w:val="28"/>
        </w:rPr>
      </w:pPr>
      <w:r w:rsidRPr="00151B07">
        <w:rPr>
          <w:rFonts w:cs="Times New Roman"/>
          <w:sz w:val="28"/>
          <w:szCs w:val="28"/>
        </w:rPr>
        <w:t>Выпускник на базовом уровне научится:</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раскрывать на примерах роль химии в формировании современной научной картины мира и в практической деятельности человека;</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демонстрировать на примерах взаимосвязь между химией и другими естественными науками;</w:t>
      </w:r>
    </w:p>
    <w:p w:rsidR="009E2DE9" w:rsidRDefault="00151B07" w:rsidP="009E2DE9">
      <w:pPr>
        <w:jc w:val="both"/>
        <w:rPr>
          <w:rFonts w:cs="Times New Roman"/>
          <w:sz w:val="28"/>
          <w:szCs w:val="28"/>
        </w:rPr>
      </w:pPr>
      <w:r w:rsidRPr="00151B07">
        <w:rPr>
          <w:rFonts w:cs="Times New Roman"/>
          <w:sz w:val="28"/>
          <w:szCs w:val="28"/>
        </w:rPr>
        <w:t>–</w:t>
      </w:r>
      <w:r w:rsidRPr="00151B07">
        <w:rPr>
          <w:rFonts w:cs="Times New Roman"/>
          <w:sz w:val="28"/>
          <w:szCs w:val="28"/>
        </w:rPr>
        <w:tab/>
        <w:t>раскрывать на примерах положения теории химического строения А.М. Бутлерова;</w:t>
      </w:r>
      <w:r w:rsidR="009E2DE9" w:rsidRPr="009E2DE9">
        <w:rPr>
          <w:rFonts w:cs="Times New Roman"/>
          <w:sz w:val="28"/>
          <w:szCs w:val="28"/>
        </w:rPr>
        <w:t xml:space="preserve"> </w:t>
      </w:r>
    </w:p>
    <w:p w:rsidR="009E2DE9" w:rsidRPr="00151B07" w:rsidRDefault="009E2DE9" w:rsidP="009E2DE9">
      <w:pPr>
        <w:jc w:val="both"/>
        <w:rPr>
          <w:rFonts w:cs="Times New Roman"/>
          <w:sz w:val="28"/>
          <w:szCs w:val="28"/>
        </w:rPr>
      </w:pPr>
      <w:r w:rsidRPr="00151B07">
        <w:rPr>
          <w:rFonts w:cs="Times New Roman"/>
          <w:sz w:val="28"/>
          <w:szCs w:val="28"/>
        </w:rPr>
        <w:t>–</w:t>
      </w:r>
      <w:r w:rsidRPr="00151B07">
        <w:rPr>
          <w:rFonts w:cs="Times New Roman"/>
          <w:sz w:val="28"/>
          <w:szCs w:val="28"/>
        </w:rPr>
        <w:tab/>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9E2DE9" w:rsidRPr="00151B07" w:rsidRDefault="009E2DE9" w:rsidP="009E2DE9">
      <w:pPr>
        <w:jc w:val="both"/>
        <w:rPr>
          <w:rFonts w:cs="Times New Roman"/>
          <w:sz w:val="28"/>
          <w:szCs w:val="28"/>
        </w:rPr>
      </w:pPr>
      <w:r w:rsidRPr="00151B07">
        <w:rPr>
          <w:rFonts w:cs="Times New Roman"/>
          <w:sz w:val="28"/>
          <w:szCs w:val="28"/>
        </w:rPr>
        <w:t>–</w:t>
      </w:r>
      <w:r w:rsidRPr="00151B07">
        <w:rPr>
          <w:rFonts w:cs="Times New Roman"/>
          <w:sz w:val="28"/>
          <w:szCs w:val="28"/>
        </w:rPr>
        <w:tab/>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9E2DE9" w:rsidRPr="00151B07" w:rsidRDefault="009E2DE9" w:rsidP="009E2DE9">
      <w:pPr>
        <w:jc w:val="both"/>
        <w:rPr>
          <w:rFonts w:cs="Times New Roman"/>
          <w:sz w:val="28"/>
          <w:szCs w:val="28"/>
        </w:rPr>
      </w:pPr>
      <w:r w:rsidRPr="00151B07">
        <w:rPr>
          <w:rFonts w:cs="Times New Roman"/>
          <w:sz w:val="28"/>
          <w:szCs w:val="28"/>
        </w:rPr>
        <w:t>–</w:t>
      </w:r>
      <w:r w:rsidRPr="00151B07">
        <w:rPr>
          <w:rFonts w:cs="Times New Roman"/>
          <w:sz w:val="28"/>
          <w:szCs w:val="28"/>
        </w:rPr>
        <w:tab/>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9E2DE9" w:rsidRPr="00151B07" w:rsidRDefault="009E2DE9" w:rsidP="009E2DE9">
      <w:pPr>
        <w:jc w:val="both"/>
        <w:rPr>
          <w:rFonts w:cs="Times New Roman"/>
          <w:sz w:val="28"/>
          <w:szCs w:val="28"/>
        </w:rPr>
      </w:pPr>
      <w:r w:rsidRPr="00151B07">
        <w:rPr>
          <w:rFonts w:cs="Times New Roman"/>
          <w:sz w:val="28"/>
          <w:szCs w:val="28"/>
        </w:rPr>
        <w:t>–</w:t>
      </w:r>
      <w:r w:rsidRPr="00151B07">
        <w:rPr>
          <w:rFonts w:cs="Times New Roman"/>
          <w:sz w:val="28"/>
          <w:szCs w:val="28"/>
        </w:rPr>
        <w:tab/>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151B07" w:rsidRDefault="00151B07" w:rsidP="00151B07">
      <w:pPr>
        <w:jc w:val="both"/>
        <w:rPr>
          <w:rFonts w:cs="Times New Roman"/>
          <w:sz w:val="28"/>
          <w:szCs w:val="28"/>
        </w:rPr>
      </w:pPr>
    </w:p>
    <w:p w:rsidR="009E2DE9" w:rsidRPr="00151B07" w:rsidRDefault="009E2DE9" w:rsidP="00151B07">
      <w:pPr>
        <w:jc w:val="both"/>
        <w:rPr>
          <w:rFonts w:cs="Times New Roman"/>
          <w:sz w:val="28"/>
          <w:szCs w:val="28"/>
        </w:rPr>
      </w:pPr>
      <w:r>
        <w:rPr>
          <w:rFonts w:cs="Times New Roman"/>
          <w:sz w:val="28"/>
          <w:szCs w:val="28"/>
        </w:rPr>
        <w:t>11 класс</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объяснять причины многообразия веществ на основе общих представлений об их составе и строении;</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применять правила систематической международной номенклатуры как средства различения и идентификации веществ по их составу и строению;</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использовать знания о составе, строении и химических свойствах веществ для безопасного применения в практической деятельности;</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владеть правилами и приемами безопасной работы с химическими веществами и лабораторным оборудованием;</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приводить примеры гидролиза солей в повседневной жизни человека;</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приводить примеры окислительно-восстановительных реакций в природе, производственных процессах и жизнедеятельности организмов;</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приводить примеры химических реакций, раскрывающих общие химические свойства простых веществ – металлов и неметаллов;</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владеть правилами безопасного обращения с едкими, горючими и токсичными веществами, средствами бытовой химии;</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осуществлять поиск химической информации по названиям, идентификаторам, структурным формулам веществ;</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151B07" w:rsidRPr="00151B07" w:rsidRDefault="00151B07" w:rsidP="00151B07">
      <w:pPr>
        <w:jc w:val="both"/>
        <w:rPr>
          <w:rFonts w:cs="Times New Roman"/>
          <w:sz w:val="28"/>
          <w:szCs w:val="28"/>
        </w:rPr>
      </w:pPr>
    </w:p>
    <w:p w:rsidR="00151B07" w:rsidRDefault="00151B07" w:rsidP="00151B07">
      <w:pPr>
        <w:jc w:val="both"/>
        <w:rPr>
          <w:rFonts w:cs="Times New Roman"/>
          <w:sz w:val="28"/>
          <w:szCs w:val="28"/>
        </w:rPr>
      </w:pPr>
      <w:r w:rsidRPr="00151B07">
        <w:rPr>
          <w:rFonts w:cs="Times New Roman"/>
          <w:sz w:val="28"/>
          <w:szCs w:val="28"/>
        </w:rPr>
        <w:t>Выпускник на базовом уровне получит возможность научиться:</w:t>
      </w:r>
    </w:p>
    <w:p w:rsidR="009E2DE9" w:rsidRPr="00151B07" w:rsidRDefault="009E2DE9" w:rsidP="00151B07">
      <w:pPr>
        <w:jc w:val="both"/>
        <w:rPr>
          <w:rFonts w:cs="Times New Roman"/>
          <w:sz w:val="28"/>
          <w:szCs w:val="28"/>
        </w:rPr>
      </w:pPr>
      <w:r>
        <w:rPr>
          <w:rFonts w:cs="Times New Roman"/>
          <w:sz w:val="28"/>
          <w:szCs w:val="28"/>
        </w:rPr>
        <w:t>10 класс</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иллюстрировать на примерах становление и эволюцию органической химии как науки на различных исторических этапах ее развития;</w:t>
      </w:r>
    </w:p>
    <w:p w:rsidR="009E2DE9" w:rsidRDefault="00151B07" w:rsidP="009E2DE9">
      <w:pPr>
        <w:jc w:val="both"/>
        <w:rPr>
          <w:rFonts w:cs="Times New Roman"/>
          <w:sz w:val="28"/>
          <w:szCs w:val="28"/>
        </w:rPr>
      </w:pPr>
      <w:r w:rsidRPr="00151B07">
        <w:rPr>
          <w:rFonts w:cs="Times New Roman"/>
          <w:sz w:val="28"/>
          <w:szCs w:val="28"/>
        </w:rPr>
        <w:t>–</w:t>
      </w:r>
      <w:r w:rsidRPr="00151B07">
        <w:rPr>
          <w:rFonts w:cs="Times New Roman"/>
          <w:sz w:val="28"/>
          <w:szCs w:val="28"/>
        </w:rPr>
        <w:tab/>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r w:rsidR="009E2DE9" w:rsidRPr="009E2DE9">
        <w:rPr>
          <w:rFonts w:cs="Times New Roman"/>
          <w:sz w:val="28"/>
          <w:szCs w:val="28"/>
        </w:rPr>
        <w:t xml:space="preserve"> </w:t>
      </w:r>
    </w:p>
    <w:p w:rsidR="009E2DE9" w:rsidRPr="00151B07" w:rsidRDefault="009E2DE9" w:rsidP="009E2DE9">
      <w:pPr>
        <w:jc w:val="both"/>
        <w:rPr>
          <w:rFonts w:cs="Times New Roman"/>
          <w:sz w:val="28"/>
          <w:szCs w:val="28"/>
        </w:rPr>
      </w:pPr>
      <w:r w:rsidRPr="00151B07">
        <w:rPr>
          <w:rFonts w:cs="Times New Roman"/>
          <w:sz w:val="28"/>
          <w:szCs w:val="28"/>
        </w:rPr>
        <w:t>–</w:t>
      </w:r>
      <w:r w:rsidRPr="00151B07">
        <w:rPr>
          <w:rFonts w:cs="Times New Roman"/>
          <w:sz w:val="28"/>
          <w:szCs w:val="28"/>
        </w:rPr>
        <w:tab/>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151B07" w:rsidRDefault="00151B07" w:rsidP="00151B07">
      <w:pPr>
        <w:jc w:val="both"/>
        <w:rPr>
          <w:rFonts w:cs="Times New Roman"/>
          <w:sz w:val="28"/>
          <w:szCs w:val="28"/>
        </w:rPr>
      </w:pPr>
    </w:p>
    <w:p w:rsidR="009E2DE9" w:rsidRPr="00151B07" w:rsidRDefault="009E2DE9" w:rsidP="00151B07">
      <w:pPr>
        <w:jc w:val="both"/>
        <w:rPr>
          <w:rFonts w:cs="Times New Roman"/>
          <w:sz w:val="28"/>
          <w:szCs w:val="28"/>
        </w:rPr>
      </w:pPr>
      <w:r>
        <w:rPr>
          <w:rFonts w:cs="Times New Roman"/>
          <w:sz w:val="28"/>
          <w:szCs w:val="28"/>
        </w:rPr>
        <w:t>11 класс</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151B07" w:rsidRPr="00151B07" w:rsidRDefault="00151B07" w:rsidP="00151B07">
      <w:pPr>
        <w:jc w:val="both"/>
        <w:rPr>
          <w:rFonts w:cs="Times New Roman"/>
          <w:sz w:val="28"/>
          <w:szCs w:val="28"/>
        </w:rPr>
      </w:pPr>
      <w:r w:rsidRPr="00151B07">
        <w:rPr>
          <w:rFonts w:cs="Times New Roman"/>
          <w:sz w:val="28"/>
          <w:szCs w:val="28"/>
        </w:rPr>
        <w:t>–</w:t>
      </w:r>
      <w:r w:rsidRPr="00151B07">
        <w:rPr>
          <w:rFonts w:cs="Times New Roman"/>
          <w:sz w:val="28"/>
          <w:szCs w:val="28"/>
        </w:rPr>
        <w:tab/>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4F5B62" w:rsidRPr="00855C70" w:rsidRDefault="004F5B62" w:rsidP="00151B07">
      <w:pPr>
        <w:jc w:val="both"/>
        <w:rPr>
          <w:rFonts w:cs="Times New Roman"/>
          <w:sz w:val="28"/>
          <w:szCs w:val="28"/>
        </w:rPr>
      </w:pPr>
    </w:p>
    <w:p w:rsidR="00E55D1E" w:rsidRDefault="00E55D1E" w:rsidP="00151B07">
      <w:pPr>
        <w:jc w:val="center"/>
        <w:rPr>
          <w:rFonts w:cs="Times New Roman"/>
          <w:b/>
          <w:sz w:val="28"/>
          <w:szCs w:val="28"/>
        </w:rPr>
      </w:pPr>
      <w:r w:rsidRPr="00E55D1E">
        <w:rPr>
          <w:rFonts w:cs="Times New Roman"/>
          <w:b/>
          <w:sz w:val="28"/>
          <w:szCs w:val="28"/>
        </w:rPr>
        <w:t>СОДЕРЖАНИЕ УЧЕБНОГО ПРЕДМЕТА</w:t>
      </w:r>
    </w:p>
    <w:p w:rsidR="00151B07" w:rsidRPr="00151B07" w:rsidRDefault="00151B07" w:rsidP="00151B07">
      <w:pPr>
        <w:jc w:val="center"/>
        <w:rPr>
          <w:rFonts w:cs="Times New Roman"/>
          <w:b/>
          <w:sz w:val="28"/>
          <w:szCs w:val="28"/>
        </w:rPr>
      </w:pPr>
      <w:r w:rsidRPr="00151B07">
        <w:rPr>
          <w:rFonts w:cs="Times New Roman"/>
          <w:b/>
          <w:sz w:val="28"/>
          <w:szCs w:val="28"/>
        </w:rPr>
        <w:t>Базовый уровень</w:t>
      </w:r>
    </w:p>
    <w:p w:rsidR="00151B07" w:rsidRPr="00151B07" w:rsidRDefault="00151B07" w:rsidP="00151B07">
      <w:pPr>
        <w:jc w:val="center"/>
        <w:rPr>
          <w:rFonts w:cs="Times New Roman"/>
          <w:b/>
          <w:sz w:val="28"/>
          <w:szCs w:val="28"/>
        </w:rPr>
      </w:pPr>
      <w:r w:rsidRPr="00151B07">
        <w:rPr>
          <w:rFonts w:cs="Times New Roman"/>
          <w:b/>
          <w:sz w:val="28"/>
          <w:szCs w:val="28"/>
        </w:rPr>
        <w:t>Основы органической химии</w:t>
      </w:r>
    </w:p>
    <w:p w:rsidR="00151B07" w:rsidRPr="00151B07" w:rsidRDefault="00151B07" w:rsidP="009E617F">
      <w:pPr>
        <w:ind w:firstLine="567"/>
        <w:jc w:val="both"/>
        <w:rPr>
          <w:rFonts w:cs="Times New Roman"/>
          <w:sz w:val="28"/>
          <w:szCs w:val="28"/>
        </w:rPr>
      </w:pPr>
      <w:r w:rsidRPr="00151B07">
        <w:rPr>
          <w:rFonts w:cs="Times New Roman"/>
          <w:sz w:val="28"/>
          <w:szCs w:val="28"/>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151B07" w:rsidRPr="00151B07" w:rsidRDefault="00151B07" w:rsidP="009E617F">
      <w:pPr>
        <w:ind w:firstLine="567"/>
        <w:jc w:val="both"/>
        <w:rPr>
          <w:rFonts w:cs="Times New Roman"/>
          <w:sz w:val="28"/>
          <w:szCs w:val="28"/>
        </w:rPr>
      </w:pPr>
      <w:r w:rsidRPr="00151B07">
        <w:rPr>
          <w:rFonts w:cs="Times New Roman"/>
          <w:sz w:val="28"/>
          <w:szCs w:val="28"/>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rsidR="00151B07" w:rsidRPr="00151B07" w:rsidRDefault="00151B07" w:rsidP="009E617F">
      <w:pPr>
        <w:ind w:firstLine="567"/>
        <w:jc w:val="both"/>
        <w:rPr>
          <w:rFonts w:cs="Times New Roman"/>
          <w:sz w:val="28"/>
          <w:szCs w:val="28"/>
        </w:rPr>
      </w:pPr>
      <w:r w:rsidRPr="00151B07">
        <w:rPr>
          <w:rFonts w:cs="Times New Roman"/>
          <w:sz w:val="28"/>
          <w:szCs w:val="28"/>
        </w:rPr>
        <w:t>Алканы. Строение молекулы метана. Гомологический ряд алканов.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алканов. Понятие о циклоалканах.</w:t>
      </w:r>
    </w:p>
    <w:p w:rsidR="00151B07" w:rsidRPr="00151B07" w:rsidRDefault="00151B07" w:rsidP="00151B07">
      <w:pPr>
        <w:jc w:val="both"/>
        <w:rPr>
          <w:rFonts w:cs="Times New Roman"/>
          <w:sz w:val="28"/>
          <w:szCs w:val="28"/>
        </w:rPr>
      </w:pPr>
      <w:r w:rsidRPr="00151B07">
        <w:rPr>
          <w:rFonts w:cs="Times New Roman"/>
          <w:sz w:val="28"/>
          <w:szCs w:val="28"/>
        </w:rPr>
        <w:t>Алкены. Строение молекулы этилена. Гомологический ряд алкенов.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гидрирование, гидратация, гидрогалогенирование)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151B07" w:rsidRPr="00151B07" w:rsidRDefault="00151B07" w:rsidP="00151B07">
      <w:pPr>
        <w:jc w:val="both"/>
        <w:rPr>
          <w:rFonts w:cs="Times New Roman"/>
          <w:sz w:val="28"/>
          <w:szCs w:val="28"/>
        </w:rPr>
      </w:pPr>
      <w:r w:rsidRPr="00151B07">
        <w:rPr>
          <w:rFonts w:cs="Times New Roman"/>
          <w:sz w:val="28"/>
          <w:szCs w:val="28"/>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rsidR="00151B07" w:rsidRPr="00151B07" w:rsidRDefault="00151B07" w:rsidP="00151B07">
      <w:pPr>
        <w:jc w:val="both"/>
        <w:rPr>
          <w:rFonts w:cs="Times New Roman"/>
          <w:sz w:val="28"/>
          <w:szCs w:val="28"/>
        </w:rPr>
      </w:pPr>
      <w:r w:rsidRPr="00151B07">
        <w:rPr>
          <w:rFonts w:cs="Times New Roman"/>
          <w:sz w:val="28"/>
          <w:szCs w:val="28"/>
        </w:rPr>
        <w:t>Алкины. Строение молекулы ацетилена. Гомологический ряд алкинов.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гидрирование, гидратация, гидрогалогенирование)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rsidR="00151B07" w:rsidRPr="00151B07" w:rsidRDefault="00151B07" w:rsidP="00151B07">
      <w:pPr>
        <w:jc w:val="both"/>
        <w:rPr>
          <w:rFonts w:cs="Times New Roman"/>
          <w:sz w:val="28"/>
          <w:szCs w:val="28"/>
        </w:rPr>
      </w:pPr>
      <w:r w:rsidRPr="00151B07">
        <w:rPr>
          <w:rFonts w:cs="Times New Roman"/>
          <w:sz w:val="28"/>
          <w:szCs w:val="28"/>
        </w:rPr>
        <w:t>Арены. Бензол как представитель ароматических углеводородов. Строение молекулы бензола.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p w:rsidR="00151B07" w:rsidRPr="00151B07" w:rsidRDefault="00151B07" w:rsidP="00151B07">
      <w:pPr>
        <w:jc w:val="both"/>
        <w:rPr>
          <w:rFonts w:cs="Times New Roman"/>
          <w:sz w:val="28"/>
          <w:szCs w:val="28"/>
        </w:rPr>
      </w:pPr>
      <w:r w:rsidRPr="00151B07">
        <w:rPr>
          <w:rFonts w:cs="Times New Roman"/>
          <w:sz w:val="28"/>
          <w:szCs w:val="28"/>
        </w:rPr>
        <w:t>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гидроксогруппы, реакция с галогеноводородами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151B07" w:rsidRPr="00151B07" w:rsidRDefault="00151B07" w:rsidP="00151B07">
      <w:pPr>
        <w:jc w:val="both"/>
        <w:rPr>
          <w:rFonts w:cs="Times New Roman"/>
          <w:sz w:val="28"/>
          <w:szCs w:val="28"/>
        </w:rPr>
      </w:pPr>
      <w:r w:rsidRPr="00151B07">
        <w:rPr>
          <w:rFonts w:cs="Times New Roman"/>
          <w:sz w:val="28"/>
          <w:szCs w:val="28"/>
        </w:rPr>
        <w:t>Фенол. Строение молекулы фенола. Взаимное влияние атомов в молекуле фенола. Химические свойства: взаимодействие с натрием, гидроксидом натрия, бромом. Применение фенола.</w:t>
      </w:r>
    </w:p>
    <w:p w:rsidR="00151B07" w:rsidRPr="00151B07" w:rsidRDefault="00151B07" w:rsidP="00151B07">
      <w:pPr>
        <w:jc w:val="both"/>
        <w:rPr>
          <w:rFonts w:cs="Times New Roman"/>
          <w:sz w:val="28"/>
          <w:szCs w:val="28"/>
        </w:rPr>
      </w:pPr>
      <w:r w:rsidRPr="00151B07">
        <w:rPr>
          <w:rFonts w:cs="Times New Roman"/>
          <w:sz w:val="28"/>
          <w:szCs w:val="28"/>
        </w:rPr>
        <w:t>Альдегиды. Метаналь (формальдегид) и этаналь (ацетальдегид) как представители предельных альдегидов. 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 Токсичность альдегидов. Применение формальдегида и ацетальдегида.</w:t>
      </w:r>
    </w:p>
    <w:p w:rsidR="00151B07" w:rsidRPr="00151B07" w:rsidRDefault="00151B07" w:rsidP="00151B07">
      <w:pPr>
        <w:jc w:val="both"/>
        <w:rPr>
          <w:rFonts w:cs="Times New Roman"/>
          <w:sz w:val="28"/>
          <w:szCs w:val="28"/>
        </w:rPr>
      </w:pPr>
      <w:r w:rsidRPr="00151B07">
        <w:rPr>
          <w:rFonts w:cs="Times New Roman"/>
          <w:sz w:val="28"/>
          <w:szCs w:val="28"/>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151B07" w:rsidRPr="00151B07" w:rsidRDefault="00151B07" w:rsidP="00151B07">
      <w:pPr>
        <w:jc w:val="both"/>
        <w:rPr>
          <w:rFonts w:cs="Times New Roman"/>
          <w:sz w:val="28"/>
          <w:szCs w:val="28"/>
        </w:rPr>
      </w:pPr>
      <w:r w:rsidRPr="00151B07">
        <w:rPr>
          <w:rFonts w:cs="Times New Roman"/>
          <w:sz w:val="28"/>
          <w:szCs w:val="28"/>
        </w:rPr>
        <w:t>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Мылá как соли высших карбоновых кислот. Моющие свойства мыла.</w:t>
      </w:r>
      <w:r w:rsidRPr="00151B07">
        <w:rPr>
          <w:rFonts w:cs="Times New Roman"/>
          <w:sz w:val="28"/>
          <w:szCs w:val="28"/>
        </w:rPr>
        <w:cr/>
      </w:r>
    </w:p>
    <w:p w:rsidR="00151B07" w:rsidRPr="00151B07" w:rsidRDefault="00151B07" w:rsidP="00151B07">
      <w:pPr>
        <w:jc w:val="both"/>
        <w:rPr>
          <w:rFonts w:cs="Times New Roman"/>
          <w:sz w:val="28"/>
          <w:szCs w:val="28"/>
        </w:rPr>
      </w:pPr>
      <w:r w:rsidRPr="00151B07">
        <w:rPr>
          <w:rFonts w:cs="Times New Roman"/>
          <w:sz w:val="28"/>
          <w:szCs w:val="28"/>
        </w:rPr>
        <w:t>Углеводы. Классификация углеводов. Нахождение углеводов в природе. Глюкоза как альдегидоспирт. Брожение глюкозы. Сахароза. Гидролиз сахарозы.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rsidR="00151B07" w:rsidRPr="00151B07" w:rsidRDefault="00151B07" w:rsidP="00151B07">
      <w:pPr>
        <w:jc w:val="both"/>
        <w:rPr>
          <w:rFonts w:cs="Times New Roman"/>
          <w:sz w:val="28"/>
          <w:szCs w:val="28"/>
        </w:rPr>
      </w:pPr>
      <w:r w:rsidRPr="00151B07">
        <w:rPr>
          <w:rFonts w:cs="Times New Roman"/>
          <w:sz w:val="28"/>
          <w:szCs w:val="28"/>
        </w:rPr>
        <w:t>Идентификация органических соединений. Генетическая связь между классами органических соединений. Типы химических реакций в органической химии.</w:t>
      </w:r>
    </w:p>
    <w:p w:rsidR="00151B07" w:rsidRPr="00151B07" w:rsidRDefault="00151B07" w:rsidP="00151B07">
      <w:pPr>
        <w:jc w:val="both"/>
        <w:rPr>
          <w:rFonts w:cs="Times New Roman"/>
          <w:sz w:val="28"/>
          <w:szCs w:val="28"/>
        </w:rPr>
      </w:pPr>
      <w:r w:rsidRPr="00151B07">
        <w:rPr>
          <w:rFonts w:cs="Times New Roman"/>
          <w:sz w:val="28"/>
          <w:szCs w:val="28"/>
        </w:rPr>
        <w:t>Аминокислоты и белки. Состав и номенклатура. Аминокислоты как амфотерные органические соединения. Пептидная связь. Биологическое значение α-аминокислот.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 Биологические функции белков.</w:t>
      </w:r>
    </w:p>
    <w:p w:rsidR="00151B07" w:rsidRPr="00151B07" w:rsidRDefault="00151B07" w:rsidP="00151B07">
      <w:pPr>
        <w:jc w:val="both"/>
        <w:rPr>
          <w:rFonts w:cs="Times New Roman"/>
          <w:sz w:val="28"/>
          <w:szCs w:val="28"/>
        </w:rPr>
      </w:pPr>
    </w:p>
    <w:p w:rsidR="00151B07" w:rsidRPr="00D57F17" w:rsidRDefault="00151B07" w:rsidP="00D57F17">
      <w:pPr>
        <w:jc w:val="center"/>
        <w:rPr>
          <w:rFonts w:cs="Times New Roman"/>
          <w:b/>
          <w:sz w:val="28"/>
          <w:szCs w:val="28"/>
        </w:rPr>
      </w:pPr>
      <w:r w:rsidRPr="00D57F17">
        <w:rPr>
          <w:rFonts w:cs="Times New Roman"/>
          <w:b/>
          <w:sz w:val="28"/>
          <w:szCs w:val="28"/>
        </w:rPr>
        <w:t>Теоретические основы химии</w:t>
      </w:r>
    </w:p>
    <w:p w:rsidR="00151B07" w:rsidRPr="00151B07" w:rsidRDefault="00151B07" w:rsidP="00151B07">
      <w:pPr>
        <w:jc w:val="both"/>
        <w:rPr>
          <w:rFonts w:cs="Times New Roman"/>
          <w:sz w:val="28"/>
          <w:szCs w:val="28"/>
        </w:rPr>
      </w:pPr>
      <w:r w:rsidRPr="00151B07">
        <w:rPr>
          <w:rFonts w:cs="Times New Roman"/>
          <w:sz w:val="28"/>
          <w:szCs w:val="28"/>
        </w:rPr>
        <w:t>Строение вещества. Современная модель строения атома. Электронная конфигурация атома. Основное и возбужденные состояния атомов.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Электроотрицательность. Виды химической связи (ковалентная, ионная, металлическая, водородная) и механизмы ее образования.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w:t>
      </w:r>
    </w:p>
    <w:p w:rsidR="00151B07" w:rsidRPr="00151B07" w:rsidRDefault="00151B07" w:rsidP="00151B07">
      <w:pPr>
        <w:jc w:val="both"/>
        <w:rPr>
          <w:rFonts w:cs="Times New Roman"/>
          <w:sz w:val="28"/>
          <w:szCs w:val="28"/>
        </w:rPr>
      </w:pPr>
      <w:r w:rsidRPr="00151B07">
        <w:rPr>
          <w:rFonts w:cs="Times New Roman"/>
          <w:sz w:val="28"/>
          <w:szCs w:val="28"/>
        </w:rPr>
        <w:t>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Дисперсные системы. Понятие о коллоидах (золи, гели). Истинные растворы. Реакции в растворах электролитов. рH раствора как показатель кислотности среды. Гидролиз солей. Значение гидролиза в биологических обменных процессах. Окислительно-восстановительные реакции в природе, производственных процессах и жизнедеятельности организмов. 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 Коррозия металлов: виды коррозии, способы защиты металлов от коррозии. Электролиз растворов и расплавов. Применение электролиза в промышленности.</w:t>
      </w:r>
    </w:p>
    <w:p w:rsidR="00151B07" w:rsidRPr="00151B07" w:rsidRDefault="00151B07" w:rsidP="00151B07">
      <w:pPr>
        <w:jc w:val="both"/>
        <w:rPr>
          <w:rFonts w:cs="Times New Roman"/>
          <w:sz w:val="28"/>
          <w:szCs w:val="28"/>
        </w:rPr>
      </w:pPr>
    </w:p>
    <w:p w:rsidR="00151B07" w:rsidRPr="00D57F17" w:rsidRDefault="00151B07" w:rsidP="00D57F17">
      <w:pPr>
        <w:jc w:val="center"/>
        <w:rPr>
          <w:rFonts w:cs="Times New Roman"/>
          <w:b/>
          <w:sz w:val="28"/>
          <w:szCs w:val="28"/>
        </w:rPr>
      </w:pPr>
      <w:r w:rsidRPr="00D57F17">
        <w:rPr>
          <w:rFonts w:cs="Times New Roman"/>
          <w:b/>
          <w:sz w:val="28"/>
          <w:szCs w:val="28"/>
        </w:rPr>
        <w:t>Химия и жизнь</w:t>
      </w:r>
    </w:p>
    <w:p w:rsidR="00151B07" w:rsidRPr="00151B07" w:rsidRDefault="00151B07" w:rsidP="00151B07">
      <w:pPr>
        <w:jc w:val="both"/>
        <w:rPr>
          <w:rFonts w:cs="Times New Roman"/>
          <w:sz w:val="28"/>
          <w:szCs w:val="28"/>
        </w:rPr>
      </w:pPr>
      <w:r w:rsidRPr="00151B07">
        <w:rPr>
          <w:rFonts w:cs="Times New Roman"/>
          <w:sz w:val="28"/>
          <w:szCs w:val="28"/>
        </w:rPr>
        <w:t>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химический анализ и синтез как методы научного познания.</w:t>
      </w:r>
    </w:p>
    <w:p w:rsidR="00151B07" w:rsidRPr="00151B07" w:rsidRDefault="00151B07" w:rsidP="00151B07">
      <w:pPr>
        <w:jc w:val="both"/>
        <w:rPr>
          <w:rFonts w:cs="Times New Roman"/>
          <w:sz w:val="28"/>
          <w:szCs w:val="28"/>
        </w:rPr>
      </w:pPr>
      <w:r w:rsidRPr="00151B07">
        <w:rPr>
          <w:rFonts w:cs="Times New Roman"/>
          <w:sz w:val="28"/>
          <w:szCs w:val="28"/>
        </w:rPr>
        <w:t>Химия и здоровье. Лекарства, ферменты, витамины, гормоны, минеральные воды. Проблемы, связанные с применением лекарственных препаратов. Вредные привычки и факторы, разрушающие здоровье (курение, употребление алкоголя, наркомания). Рациональное питание. Пищевые добавки. Основы пищевой химии.</w:t>
      </w:r>
    </w:p>
    <w:p w:rsidR="00151B07" w:rsidRPr="00151B07" w:rsidRDefault="00151B07" w:rsidP="00151B07">
      <w:pPr>
        <w:jc w:val="both"/>
        <w:rPr>
          <w:rFonts w:cs="Times New Roman"/>
          <w:sz w:val="28"/>
          <w:szCs w:val="28"/>
        </w:rPr>
      </w:pPr>
      <w:r w:rsidRPr="00151B07">
        <w:rPr>
          <w:rFonts w:cs="Times New Roman"/>
          <w:sz w:val="28"/>
          <w:szCs w:val="28"/>
        </w:rPr>
        <w:t>Химия в повседневной жизни. Моющие и чистящие средства. Средства борьбы с бытовыми насекомыми: репелленты, инсектициды. Средства личной гигиены и косметики. Правила безопасной работы с едкими, горючими и токсичными веществами, средствами бытовой химии.</w:t>
      </w:r>
    </w:p>
    <w:p w:rsidR="00151B07" w:rsidRPr="00151B07" w:rsidRDefault="00151B07" w:rsidP="00151B07">
      <w:pPr>
        <w:jc w:val="both"/>
        <w:rPr>
          <w:rFonts w:cs="Times New Roman"/>
          <w:sz w:val="28"/>
          <w:szCs w:val="28"/>
        </w:rPr>
      </w:pPr>
      <w:r w:rsidRPr="00151B07">
        <w:rPr>
          <w:rFonts w:cs="Times New Roman"/>
          <w:sz w:val="28"/>
          <w:szCs w:val="28"/>
        </w:rPr>
        <w:t>Химия и сельское хозяйство. Минеральные и органические удобрения. Средства защиты растений.</w:t>
      </w:r>
    </w:p>
    <w:p w:rsidR="00151B07" w:rsidRPr="00151B07" w:rsidRDefault="00151B07" w:rsidP="00151B07">
      <w:pPr>
        <w:jc w:val="both"/>
        <w:rPr>
          <w:rFonts w:cs="Times New Roman"/>
          <w:sz w:val="28"/>
          <w:szCs w:val="28"/>
        </w:rPr>
      </w:pPr>
      <w:r w:rsidRPr="00151B07">
        <w:rPr>
          <w:rFonts w:cs="Times New Roman"/>
          <w:sz w:val="28"/>
          <w:szCs w:val="28"/>
        </w:rPr>
        <w:t>Химия и энергетика. Природные источники углеводородов. Природный и попутный нефтяной газы, их состав и использование. Состав нефти и ее переработка. Нефтепродукты. Октановое число бензина. Охрана окружающей среды при нефтепереработке и транспортировке нефтепродуктов. Альтернативные источники энергии.</w:t>
      </w:r>
    </w:p>
    <w:p w:rsidR="00151B07" w:rsidRPr="00151B07" w:rsidRDefault="00151B07" w:rsidP="00151B07">
      <w:pPr>
        <w:jc w:val="both"/>
        <w:rPr>
          <w:rFonts w:cs="Times New Roman"/>
          <w:sz w:val="28"/>
          <w:szCs w:val="28"/>
        </w:rPr>
      </w:pPr>
      <w:r w:rsidRPr="00151B07">
        <w:rPr>
          <w:rFonts w:cs="Times New Roman"/>
          <w:sz w:val="28"/>
          <w:szCs w:val="28"/>
        </w:rPr>
        <w:t>Химия в строительстве. Цемент. Бетон. Подбор оптимальных строительных материалов в практической деятельности человека.</w:t>
      </w:r>
    </w:p>
    <w:p w:rsidR="00151B07" w:rsidRPr="00151B07" w:rsidRDefault="00151B07" w:rsidP="00151B07">
      <w:pPr>
        <w:jc w:val="both"/>
        <w:rPr>
          <w:rFonts w:cs="Times New Roman"/>
          <w:sz w:val="28"/>
          <w:szCs w:val="28"/>
        </w:rPr>
      </w:pPr>
      <w:r w:rsidRPr="00151B07">
        <w:rPr>
          <w:rFonts w:cs="Times New Roman"/>
          <w:sz w:val="28"/>
          <w:szCs w:val="28"/>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151B07" w:rsidRDefault="00151B07" w:rsidP="00855C70">
      <w:pPr>
        <w:jc w:val="center"/>
        <w:rPr>
          <w:rFonts w:cs="Times New Roman"/>
          <w:sz w:val="28"/>
          <w:szCs w:val="28"/>
        </w:rPr>
      </w:pPr>
    </w:p>
    <w:p w:rsidR="00051FFB" w:rsidRDefault="00051FFB" w:rsidP="000800ED">
      <w:pPr>
        <w:autoSpaceDE w:val="0"/>
        <w:autoSpaceDN w:val="0"/>
        <w:adjustRightInd w:val="0"/>
        <w:rPr>
          <w:rFonts w:eastAsia="Calibri"/>
          <w:sz w:val="28"/>
          <w:szCs w:val="28"/>
          <w:u w:val="single"/>
          <w:lang w:eastAsia="en-US"/>
        </w:rPr>
      </w:pPr>
    </w:p>
    <w:p w:rsidR="00421C1E" w:rsidRDefault="00421C1E" w:rsidP="00421C1E">
      <w:pPr>
        <w:autoSpaceDE w:val="0"/>
        <w:autoSpaceDN w:val="0"/>
        <w:adjustRightInd w:val="0"/>
        <w:jc w:val="center"/>
        <w:rPr>
          <w:rFonts w:eastAsia="Calibri"/>
          <w:sz w:val="28"/>
          <w:szCs w:val="28"/>
          <w:u w:val="single"/>
          <w:lang w:eastAsia="en-US"/>
        </w:rPr>
      </w:pPr>
      <w:r w:rsidRPr="004907CF">
        <w:rPr>
          <w:rFonts w:eastAsia="Calibri"/>
          <w:sz w:val="28"/>
          <w:szCs w:val="28"/>
          <w:u w:val="single"/>
          <w:lang w:eastAsia="en-US"/>
        </w:rPr>
        <w:t xml:space="preserve">Тематическое планирование </w:t>
      </w:r>
      <w:r>
        <w:rPr>
          <w:rFonts w:eastAsia="Calibri"/>
          <w:sz w:val="28"/>
          <w:szCs w:val="28"/>
          <w:u w:val="single"/>
          <w:lang w:eastAsia="en-US"/>
        </w:rPr>
        <w:t xml:space="preserve"> 10 класс</w:t>
      </w:r>
    </w:p>
    <w:p w:rsidR="00421C1E" w:rsidRPr="0033295C" w:rsidRDefault="00421C1E" w:rsidP="00421C1E">
      <w:pPr>
        <w:autoSpaceDE w:val="0"/>
        <w:autoSpaceDN w:val="0"/>
        <w:adjustRightInd w:val="0"/>
        <w:jc w:val="center"/>
        <w:rPr>
          <w:rFonts w:eastAsia="Calibri"/>
          <w:sz w:val="28"/>
          <w:szCs w:val="28"/>
          <w:u w:val="single"/>
          <w:lang w:eastAsia="en-US"/>
        </w:rPr>
      </w:pPr>
      <w:r w:rsidRPr="0033295C">
        <w:rPr>
          <w:sz w:val="28"/>
          <w:szCs w:val="28"/>
        </w:rPr>
        <w:t>(</w:t>
      </w:r>
      <w:r w:rsidR="00CE274A">
        <w:rPr>
          <w:sz w:val="28"/>
          <w:szCs w:val="28"/>
        </w:rPr>
        <w:t>базовый</w:t>
      </w:r>
      <w:r w:rsidRPr="0033295C">
        <w:rPr>
          <w:sz w:val="28"/>
          <w:szCs w:val="28"/>
        </w:rPr>
        <w:t xml:space="preserve"> уровень)</w:t>
      </w:r>
    </w:p>
    <w:tbl>
      <w:tblPr>
        <w:tblW w:w="10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2"/>
        <w:gridCol w:w="1978"/>
      </w:tblGrid>
      <w:tr w:rsidR="00421C1E" w:rsidRPr="004907CF" w:rsidTr="007A3EDB">
        <w:trPr>
          <w:trHeight w:val="592"/>
          <w:jc w:val="center"/>
        </w:trPr>
        <w:tc>
          <w:tcPr>
            <w:tcW w:w="8502" w:type="dxa"/>
            <w:tcBorders>
              <w:top w:val="single" w:sz="4" w:space="0" w:color="auto"/>
              <w:left w:val="single" w:sz="4" w:space="0" w:color="auto"/>
              <w:bottom w:val="single" w:sz="4" w:space="0" w:color="auto"/>
              <w:right w:val="single" w:sz="4" w:space="0" w:color="auto"/>
            </w:tcBorders>
          </w:tcPr>
          <w:p w:rsidR="00421C1E" w:rsidRPr="004907CF" w:rsidRDefault="00421C1E" w:rsidP="007A3EDB">
            <w:pPr>
              <w:jc w:val="center"/>
              <w:rPr>
                <w:sz w:val="28"/>
                <w:szCs w:val="28"/>
                <w:u w:val="single"/>
              </w:rPr>
            </w:pPr>
            <w:r>
              <w:rPr>
                <w:b/>
                <w:sz w:val="28"/>
                <w:szCs w:val="28"/>
              </w:rPr>
              <w:t xml:space="preserve">Темы </w:t>
            </w:r>
          </w:p>
        </w:tc>
        <w:tc>
          <w:tcPr>
            <w:tcW w:w="1978" w:type="dxa"/>
            <w:tcBorders>
              <w:top w:val="single" w:sz="4" w:space="0" w:color="auto"/>
              <w:left w:val="single" w:sz="4" w:space="0" w:color="auto"/>
              <w:bottom w:val="single" w:sz="4" w:space="0" w:color="auto"/>
              <w:right w:val="single" w:sz="4" w:space="0" w:color="auto"/>
            </w:tcBorders>
          </w:tcPr>
          <w:p w:rsidR="00421C1E" w:rsidRDefault="00421C1E" w:rsidP="007A3EDB">
            <w:pPr>
              <w:jc w:val="center"/>
              <w:rPr>
                <w:b/>
                <w:sz w:val="28"/>
                <w:szCs w:val="28"/>
              </w:rPr>
            </w:pPr>
            <w:r>
              <w:rPr>
                <w:b/>
                <w:sz w:val="28"/>
                <w:szCs w:val="28"/>
              </w:rPr>
              <w:t>Количество часов</w:t>
            </w:r>
          </w:p>
        </w:tc>
      </w:tr>
      <w:tr w:rsidR="00421C1E" w:rsidRPr="004907CF" w:rsidTr="00051FFB">
        <w:trPr>
          <w:trHeight w:val="286"/>
          <w:jc w:val="center"/>
        </w:trPr>
        <w:tc>
          <w:tcPr>
            <w:tcW w:w="8502" w:type="dxa"/>
            <w:tcBorders>
              <w:top w:val="single" w:sz="4" w:space="0" w:color="auto"/>
              <w:left w:val="single" w:sz="4" w:space="0" w:color="auto"/>
              <w:bottom w:val="single" w:sz="4" w:space="0" w:color="auto"/>
              <w:right w:val="single" w:sz="4" w:space="0" w:color="auto"/>
            </w:tcBorders>
          </w:tcPr>
          <w:p w:rsidR="00421C1E" w:rsidRPr="0033295C" w:rsidRDefault="00421C1E" w:rsidP="007A3EDB">
            <w:pPr>
              <w:rPr>
                <w:sz w:val="28"/>
                <w:szCs w:val="28"/>
              </w:rPr>
            </w:pPr>
            <w:r w:rsidRPr="0033295C">
              <w:rPr>
                <w:sz w:val="28"/>
                <w:szCs w:val="28"/>
              </w:rPr>
              <w:t xml:space="preserve">Тема №1. Основы органической химии </w:t>
            </w:r>
          </w:p>
        </w:tc>
        <w:tc>
          <w:tcPr>
            <w:tcW w:w="1978" w:type="dxa"/>
            <w:tcBorders>
              <w:top w:val="single" w:sz="4" w:space="0" w:color="auto"/>
              <w:left w:val="single" w:sz="4" w:space="0" w:color="auto"/>
              <w:bottom w:val="single" w:sz="4" w:space="0" w:color="auto"/>
              <w:right w:val="single" w:sz="4" w:space="0" w:color="auto"/>
            </w:tcBorders>
          </w:tcPr>
          <w:p w:rsidR="00421C1E" w:rsidRPr="0033295C" w:rsidRDefault="00421C1E" w:rsidP="004D211C">
            <w:pPr>
              <w:jc w:val="center"/>
              <w:rPr>
                <w:sz w:val="28"/>
                <w:szCs w:val="28"/>
              </w:rPr>
            </w:pPr>
            <w:r w:rsidRPr="0033295C">
              <w:rPr>
                <w:sz w:val="28"/>
                <w:szCs w:val="28"/>
              </w:rPr>
              <w:t>1</w:t>
            </w:r>
            <w:r w:rsidR="000800ED">
              <w:rPr>
                <w:sz w:val="28"/>
                <w:szCs w:val="28"/>
              </w:rPr>
              <w:t>5</w:t>
            </w:r>
            <w:r w:rsidRPr="0033295C">
              <w:rPr>
                <w:sz w:val="28"/>
                <w:szCs w:val="28"/>
              </w:rPr>
              <w:t xml:space="preserve"> </w:t>
            </w:r>
          </w:p>
        </w:tc>
      </w:tr>
      <w:tr w:rsidR="00421C1E" w:rsidRPr="004907CF" w:rsidTr="007A3EDB">
        <w:trPr>
          <w:trHeight w:val="425"/>
          <w:jc w:val="center"/>
        </w:trPr>
        <w:tc>
          <w:tcPr>
            <w:tcW w:w="8502" w:type="dxa"/>
            <w:tcBorders>
              <w:top w:val="single" w:sz="4" w:space="0" w:color="auto"/>
              <w:left w:val="single" w:sz="4" w:space="0" w:color="auto"/>
              <w:bottom w:val="single" w:sz="4" w:space="0" w:color="auto"/>
              <w:right w:val="single" w:sz="4" w:space="0" w:color="auto"/>
            </w:tcBorders>
          </w:tcPr>
          <w:p w:rsidR="00421C1E" w:rsidRPr="0033295C" w:rsidRDefault="00421C1E" w:rsidP="003B3A44">
            <w:pPr>
              <w:rPr>
                <w:sz w:val="28"/>
                <w:szCs w:val="28"/>
              </w:rPr>
            </w:pPr>
            <w:r w:rsidRPr="0033295C">
              <w:rPr>
                <w:sz w:val="28"/>
                <w:szCs w:val="28"/>
              </w:rPr>
              <w:t xml:space="preserve">Тема №2. Циклические соединения. </w:t>
            </w:r>
          </w:p>
        </w:tc>
        <w:tc>
          <w:tcPr>
            <w:tcW w:w="1978" w:type="dxa"/>
            <w:tcBorders>
              <w:top w:val="single" w:sz="4" w:space="0" w:color="auto"/>
              <w:left w:val="single" w:sz="4" w:space="0" w:color="auto"/>
              <w:bottom w:val="single" w:sz="4" w:space="0" w:color="auto"/>
              <w:right w:val="single" w:sz="4" w:space="0" w:color="auto"/>
            </w:tcBorders>
          </w:tcPr>
          <w:p w:rsidR="00421C1E" w:rsidRPr="0033295C" w:rsidRDefault="00421C1E" w:rsidP="004D211C">
            <w:pPr>
              <w:jc w:val="center"/>
              <w:rPr>
                <w:sz w:val="28"/>
                <w:szCs w:val="28"/>
              </w:rPr>
            </w:pPr>
            <w:r>
              <w:rPr>
                <w:sz w:val="28"/>
                <w:szCs w:val="28"/>
              </w:rPr>
              <w:t>3</w:t>
            </w:r>
            <w:r w:rsidRPr="0033295C">
              <w:rPr>
                <w:sz w:val="28"/>
                <w:szCs w:val="28"/>
              </w:rPr>
              <w:t xml:space="preserve"> </w:t>
            </w:r>
          </w:p>
        </w:tc>
      </w:tr>
      <w:tr w:rsidR="00421C1E" w:rsidRPr="004907CF" w:rsidTr="007A3EDB">
        <w:trPr>
          <w:trHeight w:val="425"/>
          <w:jc w:val="center"/>
        </w:trPr>
        <w:tc>
          <w:tcPr>
            <w:tcW w:w="8502" w:type="dxa"/>
            <w:tcBorders>
              <w:top w:val="single" w:sz="4" w:space="0" w:color="auto"/>
              <w:left w:val="single" w:sz="4" w:space="0" w:color="auto"/>
              <w:bottom w:val="single" w:sz="4" w:space="0" w:color="auto"/>
              <w:right w:val="single" w:sz="4" w:space="0" w:color="auto"/>
            </w:tcBorders>
          </w:tcPr>
          <w:p w:rsidR="00421C1E" w:rsidRPr="0033295C" w:rsidRDefault="00421C1E" w:rsidP="007A3EDB">
            <w:pPr>
              <w:rPr>
                <w:sz w:val="28"/>
                <w:szCs w:val="28"/>
              </w:rPr>
            </w:pPr>
            <w:r w:rsidRPr="0033295C">
              <w:rPr>
                <w:sz w:val="28"/>
                <w:szCs w:val="28"/>
              </w:rPr>
              <w:t xml:space="preserve">Тема №3. Органические соединения с функциональными группами </w:t>
            </w:r>
          </w:p>
        </w:tc>
        <w:tc>
          <w:tcPr>
            <w:tcW w:w="1978" w:type="dxa"/>
            <w:tcBorders>
              <w:top w:val="single" w:sz="4" w:space="0" w:color="auto"/>
              <w:left w:val="single" w:sz="4" w:space="0" w:color="auto"/>
              <w:bottom w:val="single" w:sz="4" w:space="0" w:color="auto"/>
              <w:right w:val="single" w:sz="4" w:space="0" w:color="auto"/>
            </w:tcBorders>
          </w:tcPr>
          <w:p w:rsidR="00421C1E" w:rsidRPr="0033295C" w:rsidRDefault="00421C1E" w:rsidP="004D211C">
            <w:pPr>
              <w:jc w:val="center"/>
              <w:rPr>
                <w:sz w:val="28"/>
                <w:szCs w:val="28"/>
              </w:rPr>
            </w:pPr>
            <w:r>
              <w:rPr>
                <w:sz w:val="28"/>
                <w:szCs w:val="28"/>
              </w:rPr>
              <w:t>6</w:t>
            </w:r>
            <w:r w:rsidRPr="0033295C">
              <w:rPr>
                <w:sz w:val="28"/>
                <w:szCs w:val="28"/>
              </w:rPr>
              <w:t xml:space="preserve"> </w:t>
            </w:r>
          </w:p>
        </w:tc>
      </w:tr>
      <w:tr w:rsidR="00421C1E" w:rsidRPr="004907CF" w:rsidTr="007A3EDB">
        <w:trPr>
          <w:trHeight w:val="425"/>
          <w:jc w:val="center"/>
        </w:trPr>
        <w:tc>
          <w:tcPr>
            <w:tcW w:w="8502" w:type="dxa"/>
            <w:tcBorders>
              <w:top w:val="single" w:sz="4" w:space="0" w:color="auto"/>
              <w:left w:val="single" w:sz="4" w:space="0" w:color="auto"/>
              <w:bottom w:val="single" w:sz="4" w:space="0" w:color="auto"/>
              <w:right w:val="single" w:sz="4" w:space="0" w:color="auto"/>
            </w:tcBorders>
          </w:tcPr>
          <w:p w:rsidR="00421C1E" w:rsidRPr="00421C1E" w:rsidRDefault="00421C1E" w:rsidP="007A3EDB">
            <w:pPr>
              <w:rPr>
                <w:sz w:val="28"/>
                <w:szCs w:val="28"/>
              </w:rPr>
            </w:pPr>
            <w:r w:rsidRPr="00421C1E">
              <w:rPr>
                <w:sz w:val="28"/>
                <w:szCs w:val="28"/>
              </w:rPr>
              <w:t>Тема №4. Органические соединения, входящие в состав живых организмов</w:t>
            </w:r>
          </w:p>
        </w:tc>
        <w:tc>
          <w:tcPr>
            <w:tcW w:w="1978" w:type="dxa"/>
            <w:tcBorders>
              <w:top w:val="single" w:sz="4" w:space="0" w:color="auto"/>
              <w:left w:val="single" w:sz="4" w:space="0" w:color="auto"/>
              <w:bottom w:val="single" w:sz="4" w:space="0" w:color="auto"/>
              <w:right w:val="single" w:sz="4" w:space="0" w:color="auto"/>
            </w:tcBorders>
          </w:tcPr>
          <w:p w:rsidR="00421C1E" w:rsidRPr="0033295C" w:rsidRDefault="00421C1E" w:rsidP="004D211C">
            <w:pPr>
              <w:jc w:val="center"/>
              <w:rPr>
                <w:sz w:val="28"/>
                <w:szCs w:val="28"/>
              </w:rPr>
            </w:pPr>
            <w:r>
              <w:rPr>
                <w:sz w:val="28"/>
                <w:szCs w:val="28"/>
              </w:rPr>
              <w:t>7</w:t>
            </w:r>
          </w:p>
        </w:tc>
      </w:tr>
      <w:tr w:rsidR="00421C1E" w:rsidRPr="004907CF" w:rsidTr="007A3EDB">
        <w:trPr>
          <w:trHeight w:val="425"/>
          <w:jc w:val="center"/>
        </w:trPr>
        <w:tc>
          <w:tcPr>
            <w:tcW w:w="8502" w:type="dxa"/>
            <w:tcBorders>
              <w:top w:val="single" w:sz="4" w:space="0" w:color="auto"/>
              <w:left w:val="single" w:sz="4" w:space="0" w:color="auto"/>
              <w:bottom w:val="single" w:sz="4" w:space="0" w:color="auto"/>
              <w:right w:val="single" w:sz="4" w:space="0" w:color="auto"/>
            </w:tcBorders>
          </w:tcPr>
          <w:p w:rsidR="00421C1E" w:rsidRPr="0033295C" w:rsidRDefault="00421C1E" w:rsidP="00F478E4">
            <w:pPr>
              <w:rPr>
                <w:sz w:val="28"/>
                <w:szCs w:val="28"/>
              </w:rPr>
            </w:pPr>
            <w:r w:rsidRPr="0033295C">
              <w:rPr>
                <w:sz w:val="28"/>
                <w:szCs w:val="28"/>
              </w:rPr>
              <w:t>Тема №</w:t>
            </w:r>
            <w:r w:rsidR="00F478E4">
              <w:rPr>
                <w:sz w:val="28"/>
                <w:szCs w:val="28"/>
              </w:rPr>
              <w:t>5</w:t>
            </w:r>
            <w:r w:rsidRPr="0033295C">
              <w:rPr>
                <w:sz w:val="28"/>
                <w:szCs w:val="28"/>
              </w:rPr>
              <w:t>. Обобще</w:t>
            </w:r>
            <w:r>
              <w:rPr>
                <w:sz w:val="28"/>
                <w:szCs w:val="28"/>
              </w:rPr>
              <w:t xml:space="preserve">ние за курс органической химии </w:t>
            </w:r>
          </w:p>
        </w:tc>
        <w:tc>
          <w:tcPr>
            <w:tcW w:w="1978" w:type="dxa"/>
            <w:tcBorders>
              <w:top w:val="single" w:sz="4" w:space="0" w:color="auto"/>
              <w:left w:val="single" w:sz="4" w:space="0" w:color="auto"/>
              <w:bottom w:val="single" w:sz="4" w:space="0" w:color="auto"/>
              <w:right w:val="single" w:sz="4" w:space="0" w:color="auto"/>
            </w:tcBorders>
          </w:tcPr>
          <w:p w:rsidR="00421C1E" w:rsidRPr="0033295C" w:rsidRDefault="003E5EC7" w:rsidP="004D211C">
            <w:pPr>
              <w:jc w:val="center"/>
              <w:rPr>
                <w:sz w:val="28"/>
                <w:szCs w:val="28"/>
              </w:rPr>
            </w:pPr>
            <w:r>
              <w:rPr>
                <w:sz w:val="28"/>
                <w:szCs w:val="28"/>
              </w:rPr>
              <w:t>4</w:t>
            </w:r>
          </w:p>
        </w:tc>
      </w:tr>
      <w:tr w:rsidR="00421C1E" w:rsidRPr="004907CF" w:rsidTr="007A3EDB">
        <w:trPr>
          <w:trHeight w:val="425"/>
          <w:jc w:val="center"/>
        </w:trPr>
        <w:tc>
          <w:tcPr>
            <w:tcW w:w="8502" w:type="dxa"/>
            <w:tcBorders>
              <w:top w:val="single" w:sz="4" w:space="0" w:color="auto"/>
              <w:left w:val="single" w:sz="4" w:space="0" w:color="auto"/>
              <w:bottom w:val="single" w:sz="4" w:space="0" w:color="auto"/>
              <w:right w:val="single" w:sz="4" w:space="0" w:color="auto"/>
            </w:tcBorders>
          </w:tcPr>
          <w:p w:rsidR="00421C1E" w:rsidRPr="0033295C" w:rsidRDefault="00421C1E" w:rsidP="007A3EDB">
            <w:pPr>
              <w:rPr>
                <w:sz w:val="28"/>
                <w:szCs w:val="28"/>
              </w:rPr>
            </w:pPr>
            <w:r w:rsidRPr="0033295C">
              <w:rPr>
                <w:sz w:val="28"/>
                <w:szCs w:val="28"/>
              </w:rPr>
              <w:t>ИТОГО</w:t>
            </w:r>
          </w:p>
        </w:tc>
        <w:tc>
          <w:tcPr>
            <w:tcW w:w="1978" w:type="dxa"/>
            <w:tcBorders>
              <w:top w:val="single" w:sz="4" w:space="0" w:color="auto"/>
              <w:left w:val="single" w:sz="4" w:space="0" w:color="auto"/>
              <w:bottom w:val="single" w:sz="4" w:space="0" w:color="auto"/>
              <w:right w:val="single" w:sz="4" w:space="0" w:color="auto"/>
            </w:tcBorders>
          </w:tcPr>
          <w:p w:rsidR="00421C1E" w:rsidRPr="0033295C" w:rsidRDefault="003E5EC7" w:rsidP="004D211C">
            <w:pPr>
              <w:jc w:val="center"/>
              <w:rPr>
                <w:sz w:val="28"/>
                <w:szCs w:val="28"/>
              </w:rPr>
            </w:pPr>
            <w:r>
              <w:rPr>
                <w:sz w:val="28"/>
                <w:szCs w:val="28"/>
              </w:rPr>
              <w:t>35</w:t>
            </w:r>
          </w:p>
        </w:tc>
      </w:tr>
    </w:tbl>
    <w:p w:rsidR="00421C1E" w:rsidRDefault="00421C1E" w:rsidP="00421C1E">
      <w:pPr>
        <w:spacing w:line="360" w:lineRule="auto"/>
        <w:jc w:val="center"/>
        <w:rPr>
          <w:rFonts w:eastAsia="Calibri"/>
          <w:sz w:val="28"/>
          <w:szCs w:val="22"/>
          <w:lang w:eastAsia="en-US"/>
        </w:rPr>
      </w:pPr>
    </w:p>
    <w:p w:rsidR="00421C1E" w:rsidRPr="0076409F" w:rsidRDefault="00421C1E" w:rsidP="00421C1E">
      <w:pPr>
        <w:jc w:val="center"/>
        <w:rPr>
          <w:rFonts w:eastAsia="Calibri"/>
          <w:sz w:val="28"/>
          <w:szCs w:val="22"/>
          <w:u w:val="single"/>
          <w:lang w:eastAsia="en-US"/>
        </w:rPr>
      </w:pPr>
      <w:r w:rsidRPr="0076409F">
        <w:rPr>
          <w:rFonts w:eastAsia="Calibri"/>
          <w:sz w:val="28"/>
          <w:szCs w:val="22"/>
          <w:u w:val="single"/>
          <w:lang w:eastAsia="en-US"/>
        </w:rPr>
        <w:t>Тематическое планирование  11 класс</w:t>
      </w:r>
    </w:p>
    <w:p w:rsidR="00421C1E" w:rsidRDefault="00421C1E" w:rsidP="00421C1E">
      <w:pPr>
        <w:jc w:val="center"/>
        <w:rPr>
          <w:rFonts w:eastAsia="Calibri"/>
          <w:sz w:val="28"/>
          <w:szCs w:val="22"/>
          <w:lang w:eastAsia="en-US"/>
        </w:rPr>
      </w:pPr>
      <w:r w:rsidRPr="005D1CD1">
        <w:rPr>
          <w:rFonts w:eastAsia="Calibri"/>
          <w:sz w:val="28"/>
          <w:szCs w:val="22"/>
          <w:lang w:eastAsia="en-US"/>
        </w:rPr>
        <w:t>(</w:t>
      </w:r>
      <w:r w:rsidR="00CE274A">
        <w:rPr>
          <w:rFonts w:eastAsia="Calibri"/>
          <w:sz w:val="28"/>
          <w:szCs w:val="22"/>
          <w:lang w:eastAsia="en-US"/>
        </w:rPr>
        <w:t>базовый</w:t>
      </w:r>
      <w:r w:rsidRPr="005D1CD1">
        <w:rPr>
          <w:rFonts w:eastAsia="Calibri"/>
          <w:sz w:val="28"/>
          <w:szCs w:val="22"/>
          <w:lang w:eastAsia="en-US"/>
        </w:rPr>
        <w:t xml:space="preserve"> уровень)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9"/>
        <w:gridCol w:w="1841"/>
      </w:tblGrid>
      <w:tr w:rsidR="00421C1E" w:rsidRPr="00CC7681" w:rsidTr="007A3EDB">
        <w:trPr>
          <w:trHeight w:val="592"/>
          <w:jc w:val="center"/>
        </w:trPr>
        <w:tc>
          <w:tcPr>
            <w:tcW w:w="8649" w:type="dxa"/>
            <w:tcBorders>
              <w:top w:val="single" w:sz="4" w:space="0" w:color="auto"/>
              <w:left w:val="single" w:sz="4" w:space="0" w:color="auto"/>
              <w:bottom w:val="single" w:sz="4" w:space="0" w:color="auto"/>
              <w:right w:val="single" w:sz="4" w:space="0" w:color="auto"/>
            </w:tcBorders>
          </w:tcPr>
          <w:p w:rsidR="00421C1E" w:rsidRPr="00CC7681" w:rsidRDefault="00421C1E" w:rsidP="007A3EDB">
            <w:pPr>
              <w:jc w:val="center"/>
              <w:rPr>
                <w:sz w:val="28"/>
                <w:szCs w:val="28"/>
                <w:u w:val="single"/>
              </w:rPr>
            </w:pPr>
            <w:r w:rsidRPr="00CC7681">
              <w:rPr>
                <w:b/>
                <w:sz w:val="28"/>
                <w:szCs w:val="28"/>
              </w:rPr>
              <w:t xml:space="preserve">Темы </w:t>
            </w:r>
          </w:p>
        </w:tc>
        <w:tc>
          <w:tcPr>
            <w:tcW w:w="1841" w:type="dxa"/>
            <w:tcBorders>
              <w:top w:val="single" w:sz="4" w:space="0" w:color="auto"/>
              <w:left w:val="single" w:sz="4" w:space="0" w:color="auto"/>
              <w:bottom w:val="single" w:sz="4" w:space="0" w:color="auto"/>
              <w:right w:val="single" w:sz="4" w:space="0" w:color="auto"/>
            </w:tcBorders>
          </w:tcPr>
          <w:p w:rsidR="00421C1E" w:rsidRPr="00CC7681" w:rsidRDefault="00421C1E" w:rsidP="007A3EDB">
            <w:pPr>
              <w:jc w:val="center"/>
              <w:rPr>
                <w:b/>
                <w:sz w:val="28"/>
                <w:szCs w:val="28"/>
              </w:rPr>
            </w:pPr>
            <w:r w:rsidRPr="00CC7681">
              <w:rPr>
                <w:b/>
                <w:sz w:val="28"/>
                <w:szCs w:val="28"/>
              </w:rPr>
              <w:t>Количество часов</w:t>
            </w:r>
          </w:p>
        </w:tc>
      </w:tr>
      <w:tr w:rsidR="00421C1E" w:rsidRPr="00CC7681" w:rsidTr="007A3EDB">
        <w:trPr>
          <w:trHeight w:val="592"/>
          <w:jc w:val="center"/>
        </w:trPr>
        <w:tc>
          <w:tcPr>
            <w:tcW w:w="8649" w:type="dxa"/>
            <w:tcBorders>
              <w:top w:val="single" w:sz="4" w:space="0" w:color="auto"/>
              <w:left w:val="single" w:sz="4" w:space="0" w:color="auto"/>
              <w:bottom w:val="single" w:sz="4" w:space="0" w:color="auto"/>
              <w:right w:val="single" w:sz="4" w:space="0" w:color="auto"/>
            </w:tcBorders>
          </w:tcPr>
          <w:p w:rsidR="00421C1E" w:rsidRPr="00CC7681" w:rsidRDefault="00421C1E" w:rsidP="007A3EDB">
            <w:pPr>
              <w:rPr>
                <w:sz w:val="28"/>
                <w:szCs w:val="28"/>
              </w:rPr>
            </w:pPr>
            <w:r w:rsidRPr="005D1CD1">
              <w:rPr>
                <w:sz w:val="28"/>
                <w:szCs w:val="28"/>
              </w:rPr>
              <w:t>Тема №1. Теоретические основы химии</w:t>
            </w:r>
          </w:p>
        </w:tc>
        <w:tc>
          <w:tcPr>
            <w:tcW w:w="1841" w:type="dxa"/>
            <w:tcBorders>
              <w:top w:val="single" w:sz="4" w:space="0" w:color="auto"/>
              <w:left w:val="single" w:sz="4" w:space="0" w:color="auto"/>
              <w:bottom w:val="single" w:sz="4" w:space="0" w:color="auto"/>
              <w:right w:val="single" w:sz="4" w:space="0" w:color="auto"/>
            </w:tcBorders>
          </w:tcPr>
          <w:p w:rsidR="00421C1E" w:rsidRPr="00CC7681" w:rsidRDefault="00421C1E" w:rsidP="004D211C">
            <w:pPr>
              <w:jc w:val="center"/>
              <w:rPr>
                <w:sz w:val="28"/>
                <w:szCs w:val="28"/>
              </w:rPr>
            </w:pPr>
            <w:r>
              <w:rPr>
                <w:sz w:val="28"/>
                <w:szCs w:val="28"/>
              </w:rPr>
              <w:t>16</w:t>
            </w:r>
            <w:r w:rsidRPr="00CC7681">
              <w:rPr>
                <w:sz w:val="28"/>
                <w:szCs w:val="28"/>
              </w:rPr>
              <w:t xml:space="preserve"> </w:t>
            </w:r>
          </w:p>
        </w:tc>
      </w:tr>
      <w:tr w:rsidR="00421C1E" w:rsidRPr="00CC7681" w:rsidTr="007A3EDB">
        <w:trPr>
          <w:trHeight w:val="425"/>
          <w:jc w:val="center"/>
        </w:trPr>
        <w:tc>
          <w:tcPr>
            <w:tcW w:w="8649" w:type="dxa"/>
            <w:tcBorders>
              <w:top w:val="single" w:sz="4" w:space="0" w:color="auto"/>
              <w:left w:val="single" w:sz="4" w:space="0" w:color="auto"/>
              <w:bottom w:val="single" w:sz="4" w:space="0" w:color="auto"/>
              <w:right w:val="single" w:sz="4" w:space="0" w:color="auto"/>
            </w:tcBorders>
          </w:tcPr>
          <w:p w:rsidR="00421C1E" w:rsidRPr="00CC7681" w:rsidRDefault="00421C1E" w:rsidP="007A3EDB">
            <w:pPr>
              <w:rPr>
                <w:sz w:val="28"/>
                <w:szCs w:val="28"/>
              </w:rPr>
            </w:pPr>
            <w:r>
              <w:rPr>
                <w:sz w:val="28"/>
                <w:szCs w:val="28"/>
              </w:rPr>
              <w:t>Тема №2: Неорганические соединения</w:t>
            </w:r>
          </w:p>
        </w:tc>
        <w:tc>
          <w:tcPr>
            <w:tcW w:w="1841" w:type="dxa"/>
            <w:tcBorders>
              <w:top w:val="single" w:sz="4" w:space="0" w:color="auto"/>
              <w:left w:val="single" w:sz="4" w:space="0" w:color="auto"/>
              <w:bottom w:val="single" w:sz="4" w:space="0" w:color="auto"/>
              <w:right w:val="single" w:sz="4" w:space="0" w:color="auto"/>
            </w:tcBorders>
          </w:tcPr>
          <w:p w:rsidR="00421C1E" w:rsidRPr="00CC7681" w:rsidRDefault="00421C1E" w:rsidP="004D211C">
            <w:pPr>
              <w:jc w:val="center"/>
              <w:rPr>
                <w:sz w:val="28"/>
                <w:szCs w:val="28"/>
              </w:rPr>
            </w:pPr>
            <w:r>
              <w:rPr>
                <w:sz w:val="28"/>
                <w:szCs w:val="28"/>
              </w:rPr>
              <w:t>9</w:t>
            </w:r>
            <w:r w:rsidRPr="00CC7681">
              <w:rPr>
                <w:sz w:val="28"/>
                <w:szCs w:val="28"/>
              </w:rPr>
              <w:t xml:space="preserve"> </w:t>
            </w:r>
          </w:p>
        </w:tc>
      </w:tr>
      <w:tr w:rsidR="00421C1E" w:rsidRPr="00CC7681" w:rsidTr="007A3EDB">
        <w:trPr>
          <w:trHeight w:val="425"/>
          <w:jc w:val="center"/>
        </w:trPr>
        <w:tc>
          <w:tcPr>
            <w:tcW w:w="8649" w:type="dxa"/>
            <w:tcBorders>
              <w:top w:val="single" w:sz="4" w:space="0" w:color="auto"/>
              <w:left w:val="single" w:sz="4" w:space="0" w:color="auto"/>
              <w:bottom w:val="single" w:sz="4" w:space="0" w:color="auto"/>
              <w:right w:val="single" w:sz="4" w:space="0" w:color="auto"/>
            </w:tcBorders>
          </w:tcPr>
          <w:p w:rsidR="00421C1E" w:rsidRPr="00CC7681" w:rsidRDefault="00421C1E" w:rsidP="007A3EDB">
            <w:pPr>
              <w:rPr>
                <w:sz w:val="28"/>
                <w:szCs w:val="28"/>
              </w:rPr>
            </w:pPr>
            <w:r>
              <w:rPr>
                <w:sz w:val="28"/>
                <w:szCs w:val="28"/>
              </w:rPr>
              <w:t>Тема №3: Химия и жизнь</w:t>
            </w:r>
          </w:p>
        </w:tc>
        <w:tc>
          <w:tcPr>
            <w:tcW w:w="1841" w:type="dxa"/>
            <w:tcBorders>
              <w:top w:val="single" w:sz="4" w:space="0" w:color="auto"/>
              <w:left w:val="single" w:sz="4" w:space="0" w:color="auto"/>
              <w:bottom w:val="single" w:sz="4" w:space="0" w:color="auto"/>
              <w:right w:val="single" w:sz="4" w:space="0" w:color="auto"/>
            </w:tcBorders>
          </w:tcPr>
          <w:p w:rsidR="00421C1E" w:rsidRPr="00CC7681" w:rsidRDefault="00AA008D" w:rsidP="004D211C">
            <w:pPr>
              <w:jc w:val="center"/>
              <w:rPr>
                <w:sz w:val="28"/>
                <w:szCs w:val="28"/>
              </w:rPr>
            </w:pPr>
            <w:r>
              <w:rPr>
                <w:sz w:val="28"/>
                <w:szCs w:val="28"/>
              </w:rPr>
              <w:t>5</w:t>
            </w:r>
          </w:p>
        </w:tc>
      </w:tr>
      <w:tr w:rsidR="00AF5F2A" w:rsidRPr="00CC7681" w:rsidTr="007A3EDB">
        <w:trPr>
          <w:trHeight w:val="425"/>
          <w:jc w:val="center"/>
        </w:trPr>
        <w:tc>
          <w:tcPr>
            <w:tcW w:w="8649" w:type="dxa"/>
            <w:tcBorders>
              <w:top w:val="single" w:sz="4" w:space="0" w:color="auto"/>
              <w:left w:val="single" w:sz="4" w:space="0" w:color="auto"/>
              <w:bottom w:val="single" w:sz="4" w:space="0" w:color="auto"/>
              <w:right w:val="single" w:sz="4" w:space="0" w:color="auto"/>
            </w:tcBorders>
          </w:tcPr>
          <w:p w:rsidR="00AF5F2A" w:rsidRDefault="00AA008D" w:rsidP="00AF5F2A">
            <w:pPr>
              <w:rPr>
                <w:sz w:val="28"/>
                <w:szCs w:val="28"/>
              </w:rPr>
            </w:pPr>
            <w:r>
              <w:rPr>
                <w:sz w:val="28"/>
                <w:szCs w:val="28"/>
              </w:rPr>
              <w:t>Тема №4</w:t>
            </w:r>
            <w:r w:rsidR="00AF5F2A" w:rsidRPr="00AF5F2A">
              <w:rPr>
                <w:sz w:val="28"/>
                <w:szCs w:val="28"/>
              </w:rPr>
              <w:t>. Обобщение за курс</w:t>
            </w:r>
            <w:r w:rsidR="00AF5F2A">
              <w:rPr>
                <w:sz w:val="28"/>
                <w:szCs w:val="28"/>
              </w:rPr>
              <w:t xml:space="preserve"> общей</w:t>
            </w:r>
            <w:r w:rsidR="00AF5F2A" w:rsidRPr="00AF5F2A">
              <w:rPr>
                <w:sz w:val="28"/>
                <w:szCs w:val="28"/>
              </w:rPr>
              <w:t xml:space="preserve"> химии </w:t>
            </w:r>
            <w:r w:rsidR="00AF5F2A" w:rsidRPr="00AF5F2A">
              <w:rPr>
                <w:sz w:val="28"/>
                <w:szCs w:val="28"/>
              </w:rPr>
              <w:tab/>
            </w:r>
          </w:p>
        </w:tc>
        <w:tc>
          <w:tcPr>
            <w:tcW w:w="1841" w:type="dxa"/>
            <w:tcBorders>
              <w:top w:val="single" w:sz="4" w:space="0" w:color="auto"/>
              <w:left w:val="single" w:sz="4" w:space="0" w:color="auto"/>
              <w:bottom w:val="single" w:sz="4" w:space="0" w:color="auto"/>
              <w:right w:val="single" w:sz="4" w:space="0" w:color="auto"/>
            </w:tcBorders>
          </w:tcPr>
          <w:p w:rsidR="00AF5F2A" w:rsidRDefault="00AA008D" w:rsidP="00AF5F2A">
            <w:pPr>
              <w:jc w:val="center"/>
              <w:rPr>
                <w:sz w:val="28"/>
                <w:szCs w:val="28"/>
              </w:rPr>
            </w:pPr>
            <w:r>
              <w:rPr>
                <w:sz w:val="28"/>
                <w:szCs w:val="28"/>
              </w:rPr>
              <w:t>4</w:t>
            </w:r>
          </w:p>
        </w:tc>
      </w:tr>
      <w:tr w:rsidR="00421C1E" w:rsidRPr="00CC7681" w:rsidTr="007A3EDB">
        <w:trPr>
          <w:trHeight w:val="425"/>
          <w:jc w:val="center"/>
        </w:trPr>
        <w:tc>
          <w:tcPr>
            <w:tcW w:w="8649" w:type="dxa"/>
            <w:tcBorders>
              <w:top w:val="single" w:sz="4" w:space="0" w:color="auto"/>
              <w:left w:val="single" w:sz="4" w:space="0" w:color="auto"/>
              <w:bottom w:val="single" w:sz="4" w:space="0" w:color="auto"/>
              <w:right w:val="single" w:sz="4" w:space="0" w:color="auto"/>
            </w:tcBorders>
          </w:tcPr>
          <w:p w:rsidR="00421C1E" w:rsidRPr="00CC7681" w:rsidRDefault="00421C1E" w:rsidP="007A3EDB">
            <w:pPr>
              <w:rPr>
                <w:sz w:val="28"/>
                <w:szCs w:val="28"/>
              </w:rPr>
            </w:pPr>
            <w:r w:rsidRPr="00CC7681">
              <w:rPr>
                <w:sz w:val="28"/>
                <w:szCs w:val="28"/>
              </w:rPr>
              <w:t>ИТОГО</w:t>
            </w:r>
          </w:p>
        </w:tc>
        <w:tc>
          <w:tcPr>
            <w:tcW w:w="1841" w:type="dxa"/>
            <w:tcBorders>
              <w:top w:val="single" w:sz="4" w:space="0" w:color="auto"/>
              <w:left w:val="single" w:sz="4" w:space="0" w:color="auto"/>
              <w:bottom w:val="single" w:sz="4" w:space="0" w:color="auto"/>
              <w:right w:val="single" w:sz="4" w:space="0" w:color="auto"/>
            </w:tcBorders>
          </w:tcPr>
          <w:p w:rsidR="00421C1E" w:rsidRPr="00CC7681" w:rsidRDefault="00421C1E" w:rsidP="004D211C">
            <w:pPr>
              <w:jc w:val="center"/>
              <w:rPr>
                <w:sz w:val="28"/>
                <w:szCs w:val="28"/>
              </w:rPr>
            </w:pPr>
            <w:r>
              <w:rPr>
                <w:sz w:val="28"/>
                <w:szCs w:val="28"/>
              </w:rPr>
              <w:t>34</w:t>
            </w:r>
          </w:p>
        </w:tc>
      </w:tr>
    </w:tbl>
    <w:p w:rsidR="00421C1E" w:rsidRDefault="00421C1E" w:rsidP="00421C1E">
      <w:pPr>
        <w:spacing w:line="360" w:lineRule="auto"/>
        <w:jc w:val="both"/>
        <w:rPr>
          <w:rFonts w:eastAsia="Calibri"/>
          <w:sz w:val="28"/>
          <w:szCs w:val="22"/>
          <w:lang w:eastAsia="en-US"/>
        </w:rPr>
        <w:sectPr w:rsidR="00421C1E" w:rsidSect="003B3A44">
          <w:pgSz w:w="11906" w:h="16838"/>
          <w:pgMar w:top="1134" w:right="850" w:bottom="1134" w:left="1701" w:header="709" w:footer="709" w:gutter="0"/>
          <w:cols w:space="708"/>
          <w:docGrid w:linePitch="360"/>
        </w:sectPr>
      </w:pPr>
    </w:p>
    <w:p w:rsidR="00421C1E" w:rsidRDefault="00421C1E" w:rsidP="00855C70">
      <w:pPr>
        <w:jc w:val="both"/>
        <w:rPr>
          <w:rFonts w:cs="Times New Roman"/>
          <w:sz w:val="28"/>
          <w:szCs w:val="28"/>
        </w:rPr>
        <w:sectPr w:rsidR="00421C1E" w:rsidSect="00421C1E">
          <w:type w:val="continuous"/>
          <w:pgSz w:w="11906" w:h="16838"/>
          <w:pgMar w:top="1134" w:right="850" w:bottom="1134" w:left="1701" w:header="708" w:footer="708" w:gutter="0"/>
          <w:cols w:space="708"/>
          <w:docGrid w:linePitch="360"/>
        </w:sectPr>
      </w:pPr>
    </w:p>
    <w:p w:rsidR="008258A1" w:rsidRDefault="008258A1" w:rsidP="00421C1E">
      <w:pPr>
        <w:autoSpaceDE w:val="0"/>
        <w:autoSpaceDN w:val="0"/>
        <w:adjustRightInd w:val="0"/>
        <w:rPr>
          <w:rFonts w:cs="Times New Roman"/>
          <w:sz w:val="28"/>
          <w:szCs w:val="28"/>
        </w:rPr>
      </w:pPr>
    </w:p>
    <w:p w:rsidR="00AD24B2" w:rsidRDefault="00AD24B2" w:rsidP="00421C1E">
      <w:pPr>
        <w:autoSpaceDE w:val="0"/>
        <w:autoSpaceDN w:val="0"/>
        <w:adjustRightInd w:val="0"/>
        <w:rPr>
          <w:rFonts w:cs="Times New Roman"/>
          <w:sz w:val="28"/>
          <w:szCs w:val="28"/>
        </w:rPr>
      </w:pPr>
    </w:p>
    <w:p w:rsidR="00AD24B2" w:rsidRDefault="00AD24B2" w:rsidP="00AD24B2">
      <w:pPr>
        <w:tabs>
          <w:tab w:val="left" w:pos="709"/>
        </w:tabs>
        <w:spacing w:after="200"/>
        <w:jc w:val="center"/>
        <w:rPr>
          <w:b/>
          <w:sz w:val="28"/>
          <w:szCs w:val="28"/>
          <w:u w:val="single"/>
        </w:rPr>
      </w:pPr>
      <w:r w:rsidRPr="006A4712">
        <w:rPr>
          <w:b/>
          <w:sz w:val="28"/>
          <w:szCs w:val="28"/>
          <w:u w:val="single"/>
        </w:rPr>
        <w:t>Лабораторные и практические работы</w:t>
      </w:r>
    </w:p>
    <w:p w:rsidR="00AD24B2" w:rsidRPr="006A4712" w:rsidRDefault="00AD24B2" w:rsidP="00AD24B2">
      <w:pPr>
        <w:tabs>
          <w:tab w:val="left" w:pos="709"/>
        </w:tabs>
        <w:spacing w:after="200"/>
        <w:jc w:val="center"/>
        <w:rPr>
          <w:b/>
          <w:sz w:val="28"/>
          <w:szCs w:val="28"/>
          <w:u w:val="single"/>
        </w:rPr>
      </w:pPr>
      <w:r>
        <w:rPr>
          <w:b/>
          <w:sz w:val="28"/>
          <w:szCs w:val="28"/>
          <w:u w:val="single"/>
        </w:rPr>
        <w:t>10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208"/>
      </w:tblGrid>
      <w:tr w:rsidR="00AD24B2" w:rsidRPr="004907CF" w:rsidTr="00372886">
        <w:trPr>
          <w:trHeight w:val="377"/>
        </w:trPr>
        <w:tc>
          <w:tcPr>
            <w:tcW w:w="3227" w:type="dxa"/>
            <w:vMerge w:val="restart"/>
            <w:tcBorders>
              <w:bottom w:val="single" w:sz="4" w:space="0" w:color="auto"/>
            </w:tcBorders>
            <w:shd w:val="clear" w:color="auto" w:fill="auto"/>
          </w:tcPr>
          <w:p w:rsidR="00AD24B2" w:rsidRPr="004907CF" w:rsidRDefault="00AD24B2" w:rsidP="00372886">
            <w:pPr>
              <w:tabs>
                <w:tab w:val="left" w:pos="709"/>
              </w:tabs>
              <w:spacing w:after="200"/>
              <w:jc w:val="center"/>
              <w:rPr>
                <w:sz w:val="28"/>
                <w:szCs w:val="28"/>
                <w:u w:val="single"/>
              </w:rPr>
            </w:pPr>
            <w:r w:rsidRPr="004907CF">
              <w:rPr>
                <w:sz w:val="28"/>
                <w:szCs w:val="28"/>
                <w:u w:val="single"/>
              </w:rPr>
              <w:t>Тема</w:t>
            </w:r>
          </w:p>
        </w:tc>
        <w:tc>
          <w:tcPr>
            <w:tcW w:w="6208" w:type="dxa"/>
            <w:tcBorders>
              <w:bottom w:val="single" w:sz="4" w:space="0" w:color="auto"/>
            </w:tcBorders>
          </w:tcPr>
          <w:p w:rsidR="00AD24B2" w:rsidRPr="004907CF" w:rsidRDefault="00AD24B2" w:rsidP="00372886">
            <w:pPr>
              <w:tabs>
                <w:tab w:val="left" w:pos="709"/>
              </w:tabs>
              <w:spacing w:after="200"/>
              <w:jc w:val="center"/>
              <w:rPr>
                <w:sz w:val="28"/>
                <w:szCs w:val="28"/>
                <w:u w:val="single"/>
              </w:rPr>
            </w:pPr>
            <w:r w:rsidRPr="004907CF">
              <w:rPr>
                <w:sz w:val="28"/>
                <w:szCs w:val="28"/>
                <w:u w:val="single"/>
              </w:rPr>
              <w:t>Названия практических работ</w:t>
            </w:r>
          </w:p>
        </w:tc>
      </w:tr>
      <w:tr w:rsidR="00AD24B2" w:rsidRPr="004907CF" w:rsidTr="00372886">
        <w:trPr>
          <w:trHeight w:val="319"/>
        </w:trPr>
        <w:tc>
          <w:tcPr>
            <w:tcW w:w="3227" w:type="dxa"/>
            <w:vMerge/>
            <w:shd w:val="clear" w:color="auto" w:fill="auto"/>
          </w:tcPr>
          <w:p w:rsidR="00AD24B2" w:rsidRPr="0052794B" w:rsidRDefault="00AD24B2" w:rsidP="00372886">
            <w:pPr>
              <w:tabs>
                <w:tab w:val="left" w:pos="709"/>
              </w:tabs>
              <w:jc w:val="both"/>
              <w:rPr>
                <w:sz w:val="28"/>
                <w:szCs w:val="28"/>
              </w:rPr>
            </w:pPr>
          </w:p>
        </w:tc>
        <w:tc>
          <w:tcPr>
            <w:tcW w:w="6208" w:type="dxa"/>
          </w:tcPr>
          <w:p w:rsidR="00AD24B2" w:rsidRPr="00E142EF" w:rsidRDefault="00AD24B2" w:rsidP="00AD24B2">
            <w:pPr>
              <w:tabs>
                <w:tab w:val="left" w:pos="104"/>
              </w:tabs>
              <w:ind w:left="-38"/>
              <w:jc w:val="center"/>
              <w:rPr>
                <w:b/>
                <w:sz w:val="28"/>
                <w:szCs w:val="28"/>
              </w:rPr>
            </w:pPr>
            <w:r w:rsidRPr="00E142EF">
              <w:rPr>
                <w:b/>
                <w:sz w:val="28"/>
                <w:szCs w:val="28"/>
              </w:rPr>
              <w:t>баз</w:t>
            </w:r>
            <w:r>
              <w:rPr>
                <w:b/>
                <w:sz w:val="28"/>
                <w:szCs w:val="28"/>
              </w:rPr>
              <w:t>овый</w:t>
            </w:r>
          </w:p>
        </w:tc>
      </w:tr>
      <w:tr w:rsidR="00AD24B2" w:rsidRPr="004907CF" w:rsidTr="00372886">
        <w:trPr>
          <w:trHeight w:val="319"/>
        </w:trPr>
        <w:tc>
          <w:tcPr>
            <w:tcW w:w="3227" w:type="dxa"/>
            <w:shd w:val="clear" w:color="auto" w:fill="auto"/>
          </w:tcPr>
          <w:p w:rsidR="00AD24B2" w:rsidRPr="00925878" w:rsidRDefault="00AD24B2" w:rsidP="00372886">
            <w:pPr>
              <w:tabs>
                <w:tab w:val="left" w:pos="709"/>
              </w:tabs>
              <w:rPr>
                <w:sz w:val="28"/>
                <w:szCs w:val="28"/>
              </w:rPr>
            </w:pPr>
            <w:r w:rsidRPr="00925878">
              <w:rPr>
                <w:sz w:val="28"/>
                <w:szCs w:val="28"/>
              </w:rPr>
              <w:t>Тема №</w:t>
            </w:r>
            <w:r>
              <w:rPr>
                <w:sz w:val="28"/>
                <w:szCs w:val="28"/>
              </w:rPr>
              <w:t>1</w:t>
            </w:r>
            <w:r w:rsidRPr="00925878">
              <w:rPr>
                <w:sz w:val="28"/>
                <w:szCs w:val="28"/>
              </w:rPr>
              <w:t>. Основы органической химии</w:t>
            </w:r>
          </w:p>
        </w:tc>
        <w:tc>
          <w:tcPr>
            <w:tcW w:w="6208" w:type="dxa"/>
          </w:tcPr>
          <w:p w:rsidR="00AD24B2" w:rsidRDefault="00AD24B2" w:rsidP="00372886">
            <w:pPr>
              <w:ind w:hanging="48"/>
              <w:textAlignment w:val="baseline"/>
              <w:rPr>
                <w:color w:val="000000"/>
                <w:sz w:val="28"/>
                <w:szCs w:val="28"/>
              </w:rPr>
            </w:pPr>
            <w:r w:rsidRPr="000D662A">
              <w:rPr>
                <w:b/>
                <w:color w:val="000000"/>
                <w:sz w:val="28"/>
                <w:szCs w:val="28"/>
                <w:u w:val="single"/>
              </w:rPr>
              <w:t>Практ. работа №1.</w:t>
            </w:r>
            <w:r>
              <w:rPr>
                <w:color w:val="000000"/>
                <w:sz w:val="28"/>
                <w:szCs w:val="28"/>
              </w:rPr>
              <w:t xml:space="preserve"> </w:t>
            </w:r>
            <w:r w:rsidR="00E107B0">
              <w:rPr>
                <w:color w:val="000000"/>
                <w:sz w:val="28"/>
                <w:szCs w:val="28"/>
              </w:rPr>
              <w:t>Изомеры и изомерия</w:t>
            </w:r>
          </w:p>
          <w:p w:rsidR="00AD24B2" w:rsidRPr="00F21D33" w:rsidRDefault="00AD24B2" w:rsidP="00372886">
            <w:pPr>
              <w:ind w:firstLine="56"/>
              <w:jc w:val="both"/>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2</w:t>
            </w:r>
            <w:r w:rsidRPr="000D662A">
              <w:rPr>
                <w:b/>
                <w:color w:val="000000"/>
                <w:sz w:val="28"/>
                <w:szCs w:val="28"/>
                <w:u w:val="single"/>
              </w:rPr>
              <w:t>.</w:t>
            </w:r>
            <w:r>
              <w:rPr>
                <w:color w:val="000000"/>
                <w:sz w:val="28"/>
                <w:szCs w:val="28"/>
              </w:rPr>
              <w:t xml:space="preserve"> </w:t>
            </w:r>
            <w:r w:rsidR="00E107B0">
              <w:rPr>
                <w:color w:val="000000"/>
                <w:sz w:val="28"/>
                <w:szCs w:val="28"/>
              </w:rPr>
              <w:t>Полиэтилен</w:t>
            </w:r>
          </w:p>
          <w:p w:rsidR="00AD24B2" w:rsidRPr="004271AB" w:rsidRDefault="00AD24B2" w:rsidP="00E107B0">
            <w:pPr>
              <w:ind w:firstLine="56"/>
              <w:jc w:val="both"/>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3</w:t>
            </w:r>
            <w:r w:rsidRPr="000D662A">
              <w:rPr>
                <w:b/>
                <w:color w:val="000000"/>
                <w:sz w:val="28"/>
                <w:szCs w:val="28"/>
                <w:u w:val="single"/>
              </w:rPr>
              <w:t>.</w:t>
            </w:r>
            <w:r>
              <w:rPr>
                <w:color w:val="000000"/>
                <w:sz w:val="28"/>
                <w:szCs w:val="28"/>
              </w:rPr>
              <w:t xml:space="preserve"> </w:t>
            </w:r>
            <w:r w:rsidR="00E107B0">
              <w:rPr>
                <w:color w:val="000000"/>
                <w:sz w:val="28"/>
                <w:szCs w:val="28"/>
              </w:rPr>
              <w:t>Алкадиены и каучуки</w:t>
            </w:r>
          </w:p>
        </w:tc>
      </w:tr>
      <w:tr w:rsidR="00AD24B2" w:rsidRPr="004907CF" w:rsidTr="00372886">
        <w:trPr>
          <w:trHeight w:val="1690"/>
        </w:trPr>
        <w:tc>
          <w:tcPr>
            <w:tcW w:w="3227" w:type="dxa"/>
            <w:shd w:val="clear" w:color="auto" w:fill="auto"/>
          </w:tcPr>
          <w:p w:rsidR="00AD24B2" w:rsidRPr="00925878" w:rsidRDefault="00AD24B2" w:rsidP="00372886">
            <w:pPr>
              <w:tabs>
                <w:tab w:val="left" w:pos="709"/>
              </w:tabs>
              <w:rPr>
                <w:sz w:val="28"/>
                <w:szCs w:val="28"/>
              </w:rPr>
            </w:pPr>
            <w:r w:rsidRPr="00925878">
              <w:rPr>
                <w:sz w:val="28"/>
                <w:szCs w:val="28"/>
              </w:rPr>
              <w:t>Тема №3. Органические соединения с функциональными группами</w:t>
            </w:r>
          </w:p>
        </w:tc>
        <w:tc>
          <w:tcPr>
            <w:tcW w:w="6208" w:type="dxa"/>
          </w:tcPr>
          <w:p w:rsidR="00AD24B2" w:rsidRDefault="00AD24B2" w:rsidP="00372886">
            <w:pPr>
              <w:ind w:hanging="48"/>
              <w:textAlignment w:val="baseline"/>
              <w:rPr>
                <w:rFonts w:eastAsia="Calibri"/>
                <w:sz w:val="28"/>
                <w:lang w:eastAsia="en-US"/>
              </w:rPr>
            </w:pPr>
            <w:r w:rsidRPr="000D662A">
              <w:rPr>
                <w:b/>
                <w:color w:val="000000"/>
                <w:sz w:val="28"/>
                <w:szCs w:val="28"/>
                <w:u w:val="single"/>
              </w:rPr>
              <w:t>Практ. работа №</w:t>
            </w:r>
            <w:r>
              <w:rPr>
                <w:b/>
                <w:color w:val="000000"/>
                <w:sz w:val="28"/>
                <w:szCs w:val="28"/>
                <w:u w:val="single"/>
              </w:rPr>
              <w:t>4</w:t>
            </w:r>
            <w:r w:rsidRPr="000D662A">
              <w:rPr>
                <w:b/>
                <w:color w:val="000000"/>
                <w:sz w:val="28"/>
                <w:szCs w:val="28"/>
                <w:u w:val="single"/>
              </w:rPr>
              <w:t>.</w:t>
            </w:r>
            <w:r>
              <w:rPr>
                <w:color w:val="000000"/>
                <w:sz w:val="28"/>
                <w:szCs w:val="28"/>
              </w:rPr>
              <w:t xml:space="preserve"> </w:t>
            </w:r>
            <w:r w:rsidRPr="00521990">
              <w:rPr>
                <w:rFonts w:eastAsia="Calibri"/>
                <w:sz w:val="28"/>
                <w:szCs w:val="22"/>
                <w:lang w:eastAsia="en-US"/>
              </w:rPr>
              <w:t>Качественная реакция на многоатомные спирты и ее применение для распознавания глицерина в составе косметических средств.</w:t>
            </w:r>
          </w:p>
          <w:p w:rsidR="00AD24B2" w:rsidRPr="00925878" w:rsidRDefault="00AD24B2" w:rsidP="00372886">
            <w:pPr>
              <w:tabs>
                <w:tab w:val="left" w:pos="104"/>
              </w:tabs>
              <w:ind w:left="-38"/>
              <w:rPr>
                <w:sz w:val="28"/>
                <w:szCs w:val="28"/>
              </w:rPr>
            </w:pPr>
            <w:r w:rsidRPr="000D662A">
              <w:rPr>
                <w:b/>
                <w:color w:val="000000"/>
                <w:sz w:val="28"/>
                <w:szCs w:val="28"/>
                <w:u w:val="single"/>
              </w:rPr>
              <w:t>Практ. работа №</w:t>
            </w:r>
            <w:r>
              <w:rPr>
                <w:b/>
                <w:color w:val="000000"/>
                <w:sz w:val="28"/>
                <w:szCs w:val="28"/>
                <w:u w:val="single"/>
              </w:rPr>
              <w:t>5</w:t>
            </w:r>
            <w:r w:rsidRPr="000D662A">
              <w:rPr>
                <w:b/>
                <w:color w:val="000000"/>
                <w:sz w:val="28"/>
                <w:szCs w:val="28"/>
                <w:u w:val="single"/>
              </w:rPr>
              <w:t>.</w:t>
            </w:r>
            <w:r w:rsidRPr="00521990">
              <w:rPr>
                <w:color w:val="000000"/>
                <w:sz w:val="28"/>
                <w:szCs w:val="28"/>
              </w:rPr>
              <w:t xml:space="preserve"> Изготовление мыла </w:t>
            </w:r>
          </w:p>
        </w:tc>
      </w:tr>
      <w:tr w:rsidR="00AD24B2" w:rsidRPr="004907CF" w:rsidTr="00372886">
        <w:trPr>
          <w:trHeight w:val="319"/>
        </w:trPr>
        <w:tc>
          <w:tcPr>
            <w:tcW w:w="3227" w:type="dxa"/>
            <w:shd w:val="clear" w:color="auto" w:fill="auto"/>
          </w:tcPr>
          <w:p w:rsidR="00AD24B2" w:rsidRPr="0052794B" w:rsidRDefault="00AD24B2" w:rsidP="00372886">
            <w:pPr>
              <w:tabs>
                <w:tab w:val="left" w:pos="709"/>
              </w:tabs>
              <w:rPr>
                <w:sz w:val="28"/>
                <w:szCs w:val="28"/>
              </w:rPr>
            </w:pPr>
            <w:r w:rsidRPr="009C4C58">
              <w:rPr>
                <w:sz w:val="28"/>
                <w:szCs w:val="28"/>
              </w:rPr>
              <w:t>Тема №4. Органические соединения, входящие в состав живых организмов</w:t>
            </w:r>
          </w:p>
        </w:tc>
        <w:tc>
          <w:tcPr>
            <w:tcW w:w="6208" w:type="dxa"/>
          </w:tcPr>
          <w:p w:rsidR="00AD24B2" w:rsidRDefault="00AD24B2" w:rsidP="00372886">
            <w:pPr>
              <w:ind w:hanging="48"/>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6</w:t>
            </w:r>
            <w:r w:rsidRPr="000D662A">
              <w:rPr>
                <w:b/>
                <w:color w:val="000000"/>
                <w:sz w:val="28"/>
                <w:szCs w:val="28"/>
                <w:u w:val="single"/>
              </w:rPr>
              <w:t>.</w:t>
            </w:r>
            <w:r>
              <w:rPr>
                <w:b/>
                <w:color w:val="000000"/>
                <w:sz w:val="28"/>
                <w:szCs w:val="28"/>
                <w:u w:val="single"/>
              </w:rPr>
              <w:t xml:space="preserve"> </w:t>
            </w:r>
            <w:r w:rsidRPr="000F638A">
              <w:rPr>
                <w:color w:val="000000"/>
                <w:sz w:val="28"/>
                <w:szCs w:val="28"/>
              </w:rPr>
              <w:t>Изучение природных и искусственных волокон.</w:t>
            </w:r>
          </w:p>
          <w:p w:rsidR="00AD24B2" w:rsidRPr="0052794B" w:rsidRDefault="00AD24B2" w:rsidP="00372886">
            <w:pPr>
              <w:tabs>
                <w:tab w:val="left" w:pos="104"/>
              </w:tabs>
              <w:ind w:left="-38"/>
              <w:rPr>
                <w:b/>
                <w:sz w:val="28"/>
                <w:szCs w:val="28"/>
                <w:u w:val="single"/>
              </w:rPr>
            </w:pPr>
            <w:r w:rsidRPr="004271AB">
              <w:rPr>
                <w:b/>
                <w:color w:val="000000"/>
                <w:sz w:val="28"/>
                <w:szCs w:val="28"/>
                <w:u w:val="single"/>
              </w:rPr>
              <w:t xml:space="preserve">Практ. работа №7. </w:t>
            </w:r>
            <w:r w:rsidRPr="004271AB">
              <w:rPr>
                <w:color w:val="000000"/>
                <w:sz w:val="28"/>
                <w:szCs w:val="28"/>
              </w:rPr>
              <w:t>Обнаружение белков при помощи качественных (цветных) реакций.</w:t>
            </w:r>
          </w:p>
        </w:tc>
      </w:tr>
    </w:tbl>
    <w:p w:rsidR="00AD24B2" w:rsidRDefault="00AD24B2" w:rsidP="00AD24B2">
      <w:pPr>
        <w:tabs>
          <w:tab w:val="left" w:pos="709"/>
        </w:tabs>
        <w:spacing w:after="200"/>
        <w:rPr>
          <w:b/>
          <w:sz w:val="28"/>
          <w:szCs w:val="28"/>
          <w:u w:val="single"/>
        </w:rPr>
      </w:pPr>
    </w:p>
    <w:p w:rsidR="00AD24B2" w:rsidRDefault="00AD24B2" w:rsidP="00AD24B2">
      <w:pPr>
        <w:tabs>
          <w:tab w:val="left" w:pos="709"/>
        </w:tabs>
        <w:spacing w:after="200"/>
        <w:jc w:val="center"/>
        <w:rPr>
          <w:b/>
          <w:sz w:val="28"/>
          <w:szCs w:val="28"/>
          <w:u w:val="single"/>
        </w:rPr>
      </w:pPr>
      <w:r w:rsidRPr="006A4712">
        <w:rPr>
          <w:b/>
          <w:sz w:val="28"/>
          <w:szCs w:val="28"/>
          <w:u w:val="single"/>
        </w:rPr>
        <w:t>Лабораторные и практические работы</w:t>
      </w:r>
    </w:p>
    <w:p w:rsidR="00AD24B2" w:rsidRPr="006A4712" w:rsidRDefault="00AD24B2" w:rsidP="00AD24B2">
      <w:pPr>
        <w:tabs>
          <w:tab w:val="left" w:pos="709"/>
        </w:tabs>
        <w:spacing w:after="200"/>
        <w:jc w:val="center"/>
        <w:rPr>
          <w:b/>
          <w:sz w:val="28"/>
          <w:szCs w:val="28"/>
          <w:u w:val="single"/>
        </w:rPr>
      </w:pPr>
      <w:r>
        <w:rPr>
          <w:b/>
          <w:sz w:val="28"/>
          <w:szCs w:val="28"/>
          <w:u w:val="single"/>
        </w:rPr>
        <w:t>11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208"/>
      </w:tblGrid>
      <w:tr w:rsidR="00AD24B2" w:rsidRPr="004907CF" w:rsidTr="00372886">
        <w:trPr>
          <w:trHeight w:val="349"/>
        </w:trPr>
        <w:tc>
          <w:tcPr>
            <w:tcW w:w="3227" w:type="dxa"/>
            <w:vMerge w:val="restart"/>
            <w:tcBorders>
              <w:bottom w:val="single" w:sz="4" w:space="0" w:color="auto"/>
            </w:tcBorders>
            <w:shd w:val="clear" w:color="auto" w:fill="auto"/>
          </w:tcPr>
          <w:p w:rsidR="00AD24B2" w:rsidRPr="004907CF" w:rsidRDefault="00AD24B2" w:rsidP="00372886">
            <w:pPr>
              <w:tabs>
                <w:tab w:val="left" w:pos="709"/>
              </w:tabs>
              <w:spacing w:after="200"/>
              <w:jc w:val="center"/>
              <w:rPr>
                <w:sz w:val="28"/>
                <w:szCs w:val="28"/>
                <w:u w:val="single"/>
              </w:rPr>
            </w:pPr>
            <w:r w:rsidRPr="004907CF">
              <w:rPr>
                <w:sz w:val="28"/>
                <w:szCs w:val="28"/>
                <w:u w:val="single"/>
              </w:rPr>
              <w:t>Тема</w:t>
            </w:r>
          </w:p>
        </w:tc>
        <w:tc>
          <w:tcPr>
            <w:tcW w:w="6208" w:type="dxa"/>
            <w:tcBorders>
              <w:bottom w:val="single" w:sz="4" w:space="0" w:color="auto"/>
            </w:tcBorders>
          </w:tcPr>
          <w:p w:rsidR="00AD24B2" w:rsidRPr="004907CF" w:rsidRDefault="00AD24B2" w:rsidP="00372886">
            <w:pPr>
              <w:tabs>
                <w:tab w:val="left" w:pos="709"/>
              </w:tabs>
              <w:spacing w:after="200"/>
              <w:jc w:val="center"/>
              <w:rPr>
                <w:sz w:val="28"/>
                <w:szCs w:val="28"/>
                <w:u w:val="single"/>
              </w:rPr>
            </w:pPr>
            <w:r w:rsidRPr="004907CF">
              <w:rPr>
                <w:sz w:val="28"/>
                <w:szCs w:val="28"/>
                <w:u w:val="single"/>
              </w:rPr>
              <w:t>Названия практических работ</w:t>
            </w:r>
          </w:p>
        </w:tc>
      </w:tr>
      <w:tr w:rsidR="00AD24B2" w:rsidRPr="004907CF" w:rsidTr="00372886">
        <w:trPr>
          <w:trHeight w:val="319"/>
        </w:trPr>
        <w:tc>
          <w:tcPr>
            <w:tcW w:w="3227" w:type="dxa"/>
            <w:vMerge/>
            <w:shd w:val="clear" w:color="auto" w:fill="auto"/>
          </w:tcPr>
          <w:p w:rsidR="00AD24B2" w:rsidRPr="0052794B" w:rsidRDefault="00AD24B2" w:rsidP="00372886">
            <w:pPr>
              <w:tabs>
                <w:tab w:val="left" w:pos="709"/>
              </w:tabs>
              <w:jc w:val="both"/>
              <w:rPr>
                <w:sz w:val="28"/>
                <w:szCs w:val="28"/>
              </w:rPr>
            </w:pPr>
          </w:p>
        </w:tc>
        <w:tc>
          <w:tcPr>
            <w:tcW w:w="6208" w:type="dxa"/>
          </w:tcPr>
          <w:p w:rsidR="00AD24B2" w:rsidRPr="00E142EF" w:rsidRDefault="00AD24B2" w:rsidP="00AD24B2">
            <w:pPr>
              <w:tabs>
                <w:tab w:val="left" w:pos="104"/>
              </w:tabs>
              <w:ind w:left="-38"/>
              <w:jc w:val="center"/>
              <w:rPr>
                <w:b/>
                <w:sz w:val="28"/>
                <w:szCs w:val="28"/>
              </w:rPr>
            </w:pPr>
            <w:r w:rsidRPr="00E142EF">
              <w:rPr>
                <w:b/>
                <w:sz w:val="28"/>
                <w:szCs w:val="28"/>
              </w:rPr>
              <w:t>баз</w:t>
            </w:r>
            <w:r>
              <w:rPr>
                <w:b/>
                <w:sz w:val="28"/>
                <w:szCs w:val="28"/>
              </w:rPr>
              <w:t>овый</w:t>
            </w:r>
          </w:p>
        </w:tc>
      </w:tr>
      <w:tr w:rsidR="00AD24B2" w:rsidRPr="004907CF" w:rsidTr="00372886">
        <w:trPr>
          <w:trHeight w:val="319"/>
        </w:trPr>
        <w:tc>
          <w:tcPr>
            <w:tcW w:w="3227" w:type="dxa"/>
            <w:shd w:val="clear" w:color="auto" w:fill="auto"/>
          </w:tcPr>
          <w:p w:rsidR="00AD24B2" w:rsidRPr="00925878" w:rsidRDefault="00AD24B2" w:rsidP="00372886">
            <w:pPr>
              <w:tabs>
                <w:tab w:val="left" w:pos="709"/>
              </w:tabs>
              <w:rPr>
                <w:sz w:val="28"/>
                <w:szCs w:val="28"/>
              </w:rPr>
            </w:pPr>
            <w:r w:rsidRPr="00925878">
              <w:rPr>
                <w:sz w:val="28"/>
                <w:szCs w:val="28"/>
              </w:rPr>
              <w:t>Тема №</w:t>
            </w:r>
            <w:r>
              <w:rPr>
                <w:sz w:val="28"/>
                <w:szCs w:val="28"/>
              </w:rPr>
              <w:t>1</w:t>
            </w:r>
            <w:r w:rsidRPr="00925878">
              <w:rPr>
                <w:sz w:val="28"/>
                <w:szCs w:val="28"/>
              </w:rPr>
              <w:t xml:space="preserve">. </w:t>
            </w:r>
            <w:r w:rsidRPr="00A70B16">
              <w:rPr>
                <w:sz w:val="28"/>
                <w:szCs w:val="28"/>
              </w:rPr>
              <w:t>Теоретические основы химии</w:t>
            </w:r>
          </w:p>
        </w:tc>
        <w:tc>
          <w:tcPr>
            <w:tcW w:w="6208" w:type="dxa"/>
          </w:tcPr>
          <w:p w:rsidR="00AD24B2" w:rsidRDefault="00AD24B2" w:rsidP="00372886">
            <w:pPr>
              <w:ind w:hanging="48"/>
              <w:textAlignment w:val="baseline"/>
              <w:rPr>
                <w:color w:val="000000"/>
                <w:sz w:val="28"/>
                <w:szCs w:val="28"/>
              </w:rPr>
            </w:pPr>
            <w:r w:rsidRPr="000D662A">
              <w:rPr>
                <w:b/>
                <w:color w:val="000000"/>
                <w:sz w:val="28"/>
                <w:szCs w:val="28"/>
                <w:u w:val="single"/>
              </w:rPr>
              <w:t>Практ. работа №1.</w:t>
            </w:r>
            <w:r>
              <w:rPr>
                <w:color w:val="000000"/>
                <w:sz w:val="28"/>
                <w:szCs w:val="28"/>
              </w:rPr>
              <w:t xml:space="preserve"> </w:t>
            </w:r>
            <w:r w:rsidRPr="00521990">
              <w:rPr>
                <w:color w:val="000000"/>
                <w:sz w:val="28"/>
                <w:szCs w:val="28"/>
              </w:rPr>
              <w:t>Решение экспериментальных задач по теме «Неметаллы».</w:t>
            </w:r>
          </w:p>
          <w:p w:rsidR="00AD24B2" w:rsidRPr="00F21D33" w:rsidRDefault="00AD24B2" w:rsidP="00372886">
            <w:pPr>
              <w:ind w:hanging="48"/>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2</w:t>
            </w:r>
            <w:r w:rsidRPr="000D662A">
              <w:rPr>
                <w:b/>
                <w:color w:val="000000"/>
                <w:sz w:val="28"/>
                <w:szCs w:val="28"/>
                <w:u w:val="single"/>
              </w:rPr>
              <w:t>.</w:t>
            </w:r>
            <w:r>
              <w:rPr>
                <w:color w:val="000000"/>
                <w:sz w:val="28"/>
                <w:szCs w:val="28"/>
              </w:rPr>
              <w:t xml:space="preserve"> </w:t>
            </w:r>
            <w:r w:rsidRPr="00521990">
              <w:rPr>
                <w:color w:val="000000"/>
                <w:sz w:val="28"/>
                <w:szCs w:val="28"/>
              </w:rPr>
              <w:t>Качественные реакции на неорганические вещества и ионы.</w:t>
            </w:r>
          </w:p>
          <w:p w:rsidR="00AD24B2" w:rsidRDefault="00AD24B2" w:rsidP="00372886">
            <w:pPr>
              <w:ind w:firstLine="56"/>
              <w:jc w:val="both"/>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3</w:t>
            </w:r>
            <w:r w:rsidRPr="000D662A">
              <w:rPr>
                <w:b/>
                <w:color w:val="000000"/>
                <w:sz w:val="28"/>
                <w:szCs w:val="28"/>
                <w:u w:val="single"/>
              </w:rPr>
              <w:t>.</w:t>
            </w:r>
            <w:r>
              <w:rPr>
                <w:color w:val="000000"/>
                <w:sz w:val="28"/>
                <w:szCs w:val="28"/>
              </w:rPr>
              <w:t xml:space="preserve"> Гидролиз углеводов.</w:t>
            </w:r>
          </w:p>
          <w:p w:rsidR="00AD24B2" w:rsidRPr="008D6139" w:rsidRDefault="00AD24B2" w:rsidP="00372886">
            <w:pPr>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4</w:t>
            </w:r>
            <w:r w:rsidRPr="000D662A">
              <w:rPr>
                <w:b/>
                <w:color w:val="000000"/>
                <w:sz w:val="28"/>
                <w:szCs w:val="28"/>
                <w:u w:val="single"/>
              </w:rPr>
              <w:t>.</w:t>
            </w:r>
            <w:r w:rsidRPr="00521990">
              <w:rPr>
                <w:color w:val="000000"/>
                <w:sz w:val="28"/>
                <w:szCs w:val="28"/>
              </w:rPr>
              <w:t xml:space="preserve"> Решение экспериментальных задач по теме «Генетическая связь между классами неорганических соединений».</w:t>
            </w:r>
          </w:p>
          <w:p w:rsidR="00AD24B2" w:rsidRDefault="00AD24B2" w:rsidP="00372886">
            <w:pPr>
              <w:ind w:firstLine="56"/>
              <w:jc w:val="both"/>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5</w:t>
            </w:r>
            <w:r w:rsidRPr="000D662A">
              <w:rPr>
                <w:b/>
                <w:color w:val="000000"/>
                <w:sz w:val="28"/>
                <w:szCs w:val="28"/>
                <w:u w:val="single"/>
              </w:rPr>
              <w:t>.</w:t>
            </w:r>
            <w:r w:rsidRPr="00521990">
              <w:rPr>
                <w:color w:val="000000"/>
                <w:sz w:val="28"/>
                <w:szCs w:val="28"/>
              </w:rPr>
              <w:t xml:space="preserve"> Исследование влияния различных факторов на скорость химической реакции.</w:t>
            </w:r>
          </w:p>
          <w:p w:rsidR="00AD24B2" w:rsidRPr="004271AB" w:rsidRDefault="00AD24B2" w:rsidP="00372886">
            <w:pPr>
              <w:ind w:firstLine="56"/>
              <w:jc w:val="both"/>
              <w:textAlignment w:val="baseline"/>
              <w:rPr>
                <w:color w:val="000000"/>
                <w:sz w:val="28"/>
                <w:szCs w:val="28"/>
              </w:rPr>
            </w:pPr>
          </w:p>
        </w:tc>
      </w:tr>
      <w:tr w:rsidR="00AD24B2" w:rsidRPr="004907CF" w:rsidTr="00372886">
        <w:trPr>
          <w:trHeight w:val="319"/>
        </w:trPr>
        <w:tc>
          <w:tcPr>
            <w:tcW w:w="3227" w:type="dxa"/>
            <w:shd w:val="clear" w:color="auto" w:fill="auto"/>
          </w:tcPr>
          <w:p w:rsidR="00AD24B2" w:rsidRPr="00925878" w:rsidRDefault="00AD24B2" w:rsidP="00372886">
            <w:pPr>
              <w:tabs>
                <w:tab w:val="left" w:pos="709"/>
              </w:tabs>
              <w:rPr>
                <w:sz w:val="28"/>
                <w:szCs w:val="28"/>
              </w:rPr>
            </w:pPr>
            <w:r w:rsidRPr="00925878">
              <w:rPr>
                <w:sz w:val="28"/>
                <w:szCs w:val="28"/>
              </w:rPr>
              <w:t>Тема №</w:t>
            </w:r>
            <w:r>
              <w:rPr>
                <w:sz w:val="28"/>
                <w:szCs w:val="28"/>
              </w:rPr>
              <w:t>2</w:t>
            </w:r>
            <w:r w:rsidRPr="00925878">
              <w:rPr>
                <w:sz w:val="28"/>
                <w:szCs w:val="28"/>
              </w:rPr>
              <w:t xml:space="preserve">. </w:t>
            </w:r>
            <w:r>
              <w:rPr>
                <w:sz w:val="28"/>
                <w:szCs w:val="28"/>
              </w:rPr>
              <w:t xml:space="preserve">Неорганическая химия </w:t>
            </w:r>
          </w:p>
        </w:tc>
        <w:tc>
          <w:tcPr>
            <w:tcW w:w="6208" w:type="dxa"/>
          </w:tcPr>
          <w:p w:rsidR="00AD24B2" w:rsidRDefault="00AD24B2" w:rsidP="00372886">
            <w:pPr>
              <w:ind w:hanging="48"/>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6</w:t>
            </w:r>
            <w:r w:rsidRPr="000D662A">
              <w:rPr>
                <w:b/>
                <w:color w:val="000000"/>
                <w:sz w:val="28"/>
                <w:szCs w:val="28"/>
                <w:u w:val="single"/>
              </w:rPr>
              <w:t>.</w:t>
            </w:r>
            <w:r w:rsidRPr="00EE6670">
              <w:rPr>
                <w:color w:val="000000"/>
                <w:sz w:val="28"/>
                <w:szCs w:val="28"/>
              </w:rPr>
              <w:t>Идентификация неорганических соединений.</w:t>
            </w:r>
          </w:p>
          <w:p w:rsidR="00AD24B2" w:rsidRDefault="00AD24B2" w:rsidP="00372886">
            <w:pPr>
              <w:ind w:hanging="48"/>
              <w:textAlignment w:val="baseline"/>
              <w:rPr>
                <w:b/>
                <w:color w:val="000000"/>
                <w:sz w:val="28"/>
                <w:szCs w:val="28"/>
                <w:u w:val="single"/>
              </w:rPr>
            </w:pPr>
            <w:r w:rsidRPr="000D662A">
              <w:rPr>
                <w:b/>
                <w:color w:val="000000"/>
                <w:sz w:val="28"/>
                <w:szCs w:val="28"/>
                <w:u w:val="single"/>
              </w:rPr>
              <w:t>Практ. работа №</w:t>
            </w:r>
            <w:r>
              <w:rPr>
                <w:b/>
                <w:color w:val="000000"/>
                <w:sz w:val="28"/>
                <w:szCs w:val="28"/>
                <w:u w:val="single"/>
              </w:rPr>
              <w:t>7</w:t>
            </w:r>
            <w:r w:rsidRPr="000D662A">
              <w:rPr>
                <w:b/>
                <w:color w:val="000000"/>
                <w:sz w:val="28"/>
                <w:szCs w:val="28"/>
                <w:u w:val="single"/>
              </w:rPr>
              <w:t>.</w:t>
            </w:r>
            <w:r w:rsidRPr="00521990">
              <w:rPr>
                <w:color w:val="000000"/>
                <w:sz w:val="28"/>
                <w:szCs w:val="28"/>
              </w:rPr>
              <w:t xml:space="preserve"> Решение экспериментальных задач</w:t>
            </w:r>
            <w:r>
              <w:rPr>
                <w:color w:val="000000"/>
                <w:sz w:val="28"/>
                <w:szCs w:val="28"/>
              </w:rPr>
              <w:t xml:space="preserve"> по теме «Металлы»</w:t>
            </w:r>
          </w:p>
          <w:p w:rsidR="00AD24B2" w:rsidRDefault="00AD24B2" w:rsidP="00372886">
            <w:pPr>
              <w:ind w:hanging="48"/>
              <w:textAlignment w:val="baseline"/>
              <w:rPr>
                <w:b/>
                <w:color w:val="000000"/>
                <w:sz w:val="28"/>
                <w:szCs w:val="28"/>
                <w:u w:val="single"/>
              </w:rPr>
            </w:pPr>
            <w:r w:rsidRPr="000D662A">
              <w:rPr>
                <w:b/>
                <w:color w:val="000000"/>
                <w:sz w:val="28"/>
                <w:szCs w:val="28"/>
                <w:u w:val="single"/>
              </w:rPr>
              <w:t>Практ. работа №</w:t>
            </w:r>
            <w:r>
              <w:rPr>
                <w:b/>
                <w:color w:val="000000"/>
                <w:sz w:val="28"/>
                <w:szCs w:val="28"/>
                <w:u w:val="single"/>
              </w:rPr>
              <w:t>8</w:t>
            </w:r>
            <w:r w:rsidRPr="000D662A">
              <w:rPr>
                <w:b/>
                <w:color w:val="000000"/>
                <w:sz w:val="28"/>
                <w:szCs w:val="28"/>
                <w:u w:val="single"/>
              </w:rPr>
              <w:t>.</w:t>
            </w:r>
            <w:r w:rsidRPr="00EE6670">
              <w:rPr>
                <w:color w:val="000000"/>
                <w:sz w:val="28"/>
                <w:szCs w:val="28"/>
              </w:rPr>
              <w:t xml:space="preserve"> Получение</w:t>
            </w:r>
            <w:r w:rsidRPr="00521990">
              <w:rPr>
                <w:color w:val="000000"/>
                <w:sz w:val="28"/>
                <w:szCs w:val="28"/>
              </w:rPr>
              <w:t>, собирание и распознавание газов.</w:t>
            </w:r>
          </w:p>
          <w:p w:rsidR="00AD24B2" w:rsidRPr="000D662A" w:rsidRDefault="00AD24B2" w:rsidP="00372886">
            <w:pPr>
              <w:ind w:hanging="48"/>
              <w:textAlignment w:val="baseline"/>
              <w:rPr>
                <w:b/>
                <w:color w:val="000000"/>
                <w:sz w:val="28"/>
                <w:szCs w:val="28"/>
                <w:u w:val="single"/>
              </w:rPr>
            </w:pPr>
          </w:p>
        </w:tc>
      </w:tr>
      <w:tr w:rsidR="00AD24B2" w:rsidRPr="004907CF" w:rsidTr="00372886">
        <w:trPr>
          <w:trHeight w:val="319"/>
        </w:trPr>
        <w:tc>
          <w:tcPr>
            <w:tcW w:w="3227" w:type="dxa"/>
            <w:shd w:val="clear" w:color="auto" w:fill="auto"/>
          </w:tcPr>
          <w:p w:rsidR="00AD24B2" w:rsidRPr="00925878" w:rsidRDefault="00AD24B2" w:rsidP="00372886">
            <w:pPr>
              <w:tabs>
                <w:tab w:val="left" w:pos="709"/>
              </w:tabs>
              <w:rPr>
                <w:sz w:val="28"/>
                <w:szCs w:val="28"/>
              </w:rPr>
            </w:pPr>
            <w:r w:rsidRPr="00925878">
              <w:rPr>
                <w:sz w:val="28"/>
                <w:szCs w:val="28"/>
              </w:rPr>
              <w:t>Тема №</w:t>
            </w:r>
            <w:r>
              <w:rPr>
                <w:sz w:val="28"/>
                <w:szCs w:val="28"/>
              </w:rPr>
              <w:t>3</w:t>
            </w:r>
            <w:r w:rsidRPr="00925878">
              <w:rPr>
                <w:sz w:val="28"/>
                <w:szCs w:val="28"/>
              </w:rPr>
              <w:t xml:space="preserve">. </w:t>
            </w:r>
            <w:r>
              <w:rPr>
                <w:sz w:val="28"/>
                <w:szCs w:val="28"/>
              </w:rPr>
              <w:t>Химия и жизнь</w:t>
            </w:r>
          </w:p>
        </w:tc>
        <w:tc>
          <w:tcPr>
            <w:tcW w:w="6208" w:type="dxa"/>
          </w:tcPr>
          <w:p w:rsidR="00AD24B2" w:rsidRDefault="00AD24B2" w:rsidP="00372886">
            <w:pPr>
              <w:ind w:hanging="48"/>
              <w:textAlignment w:val="baseline"/>
              <w:rPr>
                <w:color w:val="000000"/>
                <w:sz w:val="28"/>
                <w:szCs w:val="28"/>
              </w:rPr>
            </w:pPr>
            <w:r w:rsidRPr="000D662A">
              <w:rPr>
                <w:b/>
                <w:color w:val="000000"/>
                <w:sz w:val="28"/>
                <w:szCs w:val="28"/>
                <w:u w:val="single"/>
              </w:rPr>
              <w:t>Практ. работа №</w:t>
            </w:r>
            <w:r>
              <w:rPr>
                <w:b/>
                <w:color w:val="000000"/>
                <w:sz w:val="28"/>
                <w:szCs w:val="28"/>
                <w:u w:val="single"/>
              </w:rPr>
              <w:t>9</w:t>
            </w:r>
            <w:r w:rsidRPr="000D662A">
              <w:rPr>
                <w:b/>
                <w:color w:val="000000"/>
                <w:sz w:val="28"/>
                <w:szCs w:val="28"/>
                <w:u w:val="single"/>
              </w:rPr>
              <w:t>.</w:t>
            </w:r>
            <w:r w:rsidRPr="00521990">
              <w:rPr>
                <w:color w:val="000000"/>
                <w:sz w:val="28"/>
                <w:szCs w:val="28"/>
              </w:rPr>
              <w:t xml:space="preserve"> Химия косметических средств.</w:t>
            </w:r>
          </w:p>
          <w:p w:rsidR="00AD24B2" w:rsidRPr="000D662A" w:rsidRDefault="00AD24B2" w:rsidP="00372886">
            <w:pPr>
              <w:ind w:hanging="48"/>
              <w:textAlignment w:val="baseline"/>
              <w:rPr>
                <w:b/>
                <w:color w:val="000000"/>
                <w:sz w:val="28"/>
                <w:szCs w:val="28"/>
                <w:u w:val="single"/>
              </w:rPr>
            </w:pPr>
            <w:r w:rsidRPr="000D662A">
              <w:rPr>
                <w:b/>
                <w:color w:val="000000"/>
                <w:sz w:val="28"/>
                <w:szCs w:val="28"/>
                <w:u w:val="single"/>
              </w:rPr>
              <w:t>Практ. работа №</w:t>
            </w:r>
            <w:r>
              <w:rPr>
                <w:b/>
                <w:color w:val="000000"/>
                <w:sz w:val="28"/>
                <w:szCs w:val="28"/>
                <w:u w:val="single"/>
              </w:rPr>
              <w:t>10</w:t>
            </w:r>
            <w:r w:rsidRPr="000D662A">
              <w:rPr>
                <w:b/>
                <w:color w:val="000000"/>
                <w:sz w:val="28"/>
                <w:szCs w:val="28"/>
                <w:u w:val="single"/>
              </w:rPr>
              <w:t>.</w:t>
            </w:r>
            <w:r w:rsidRPr="00521990">
              <w:rPr>
                <w:color w:val="000000"/>
                <w:sz w:val="28"/>
                <w:szCs w:val="28"/>
              </w:rPr>
              <w:t xml:space="preserve"> Исследование пищевых добавок.</w:t>
            </w:r>
          </w:p>
        </w:tc>
      </w:tr>
    </w:tbl>
    <w:p w:rsidR="00AD24B2" w:rsidRDefault="00AD24B2" w:rsidP="00AD24B2">
      <w:pPr>
        <w:jc w:val="both"/>
        <w:rPr>
          <w:rFonts w:cs="Times New Roman"/>
          <w:sz w:val="28"/>
          <w:szCs w:val="28"/>
        </w:rPr>
      </w:pPr>
    </w:p>
    <w:p w:rsidR="00AD24B2" w:rsidRDefault="00AD24B2" w:rsidP="00AD24B2">
      <w:pPr>
        <w:jc w:val="both"/>
        <w:rPr>
          <w:rFonts w:cs="Times New Roman"/>
          <w:sz w:val="28"/>
          <w:szCs w:val="28"/>
        </w:rPr>
      </w:pPr>
    </w:p>
    <w:p w:rsidR="00AD24B2" w:rsidRPr="00855C70" w:rsidRDefault="00AD24B2" w:rsidP="00421C1E">
      <w:pPr>
        <w:autoSpaceDE w:val="0"/>
        <w:autoSpaceDN w:val="0"/>
        <w:adjustRightInd w:val="0"/>
        <w:rPr>
          <w:rFonts w:cs="Times New Roman"/>
          <w:sz w:val="28"/>
          <w:szCs w:val="28"/>
        </w:rPr>
      </w:pPr>
      <w:bookmarkStart w:id="0" w:name="_GoBack"/>
      <w:bookmarkEnd w:id="0"/>
    </w:p>
    <w:sectPr w:rsidR="00AD24B2" w:rsidRPr="00855C70" w:rsidSect="00421C1E">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810" w:rsidRDefault="006D3810" w:rsidP="00855C70">
      <w:r>
        <w:separator/>
      </w:r>
    </w:p>
  </w:endnote>
  <w:endnote w:type="continuationSeparator" w:id="0">
    <w:p w:rsidR="006D3810" w:rsidRDefault="006D3810" w:rsidP="0085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DejaVu Sans">
    <w:charset w:val="CC"/>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810" w:rsidRDefault="006D3810" w:rsidP="00855C70">
      <w:r>
        <w:separator/>
      </w:r>
    </w:p>
  </w:footnote>
  <w:footnote w:type="continuationSeparator" w:id="0">
    <w:p w:rsidR="006D3810" w:rsidRDefault="006D3810" w:rsidP="00855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C5E0F"/>
    <w:multiLevelType w:val="hybridMultilevel"/>
    <w:tmpl w:val="74344A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AD53C80"/>
    <w:multiLevelType w:val="multilevel"/>
    <w:tmpl w:val="0302D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1ED5"/>
    <w:multiLevelType w:val="hybridMultilevel"/>
    <w:tmpl w:val="378A25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C70D36"/>
    <w:multiLevelType w:val="hybridMultilevel"/>
    <w:tmpl w:val="FBDE0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8E5D1F"/>
    <w:multiLevelType w:val="hybridMultilevel"/>
    <w:tmpl w:val="5D40E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9B74E1"/>
    <w:multiLevelType w:val="hybridMultilevel"/>
    <w:tmpl w:val="848423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D4877A0"/>
    <w:multiLevelType w:val="hybridMultilevel"/>
    <w:tmpl w:val="1452E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5C67B9"/>
    <w:multiLevelType w:val="hybridMultilevel"/>
    <w:tmpl w:val="E118D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DE37FA"/>
    <w:multiLevelType w:val="hybridMultilevel"/>
    <w:tmpl w:val="5B8090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FB68E4"/>
    <w:multiLevelType w:val="hybridMultilevel"/>
    <w:tmpl w:val="799A68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5F45C2"/>
    <w:multiLevelType w:val="hybridMultilevel"/>
    <w:tmpl w:val="F1444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6B4FA9"/>
    <w:multiLevelType w:val="hybridMultilevel"/>
    <w:tmpl w:val="897A765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34600856"/>
    <w:multiLevelType w:val="hybridMultilevel"/>
    <w:tmpl w:val="EC4CA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A3517B5"/>
    <w:multiLevelType w:val="hybridMultilevel"/>
    <w:tmpl w:val="57523B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486E33"/>
    <w:multiLevelType w:val="hybridMultilevel"/>
    <w:tmpl w:val="0052B20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587C5D01"/>
    <w:multiLevelType w:val="hybridMultilevel"/>
    <w:tmpl w:val="4D3A0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000EE7"/>
    <w:multiLevelType w:val="hybridMultilevel"/>
    <w:tmpl w:val="BB1A6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6D1E5A"/>
    <w:multiLevelType w:val="hybridMultilevel"/>
    <w:tmpl w:val="848423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15"/>
  </w:num>
  <w:num w:numId="3">
    <w:abstractNumId w:val="0"/>
  </w:num>
  <w:num w:numId="4">
    <w:abstractNumId w:val="8"/>
  </w:num>
  <w:num w:numId="5">
    <w:abstractNumId w:val="2"/>
  </w:num>
  <w:num w:numId="6">
    <w:abstractNumId w:val="1"/>
  </w:num>
  <w:num w:numId="7">
    <w:abstractNumId w:val="9"/>
  </w:num>
  <w:num w:numId="8">
    <w:abstractNumId w:val="18"/>
  </w:num>
  <w:num w:numId="9">
    <w:abstractNumId w:val="11"/>
  </w:num>
  <w:num w:numId="10">
    <w:abstractNumId w:val="10"/>
  </w:num>
  <w:num w:numId="11">
    <w:abstractNumId w:val="12"/>
  </w:num>
  <w:num w:numId="12">
    <w:abstractNumId w:val="16"/>
  </w:num>
  <w:num w:numId="13">
    <w:abstractNumId w:val="5"/>
  </w:num>
  <w:num w:numId="14">
    <w:abstractNumId w:val="17"/>
  </w:num>
  <w:num w:numId="15">
    <w:abstractNumId w:val="13"/>
  </w:num>
  <w:num w:numId="16">
    <w:abstractNumId w:val="6"/>
  </w:num>
  <w:num w:numId="17">
    <w:abstractNumId w:val="20"/>
  </w:num>
  <w:num w:numId="18">
    <w:abstractNumId w:val="7"/>
  </w:num>
  <w:num w:numId="19">
    <w:abstractNumId w:val="3"/>
  </w:num>
  <w:num w:numId="20">
    <w:abstractNumId w:val="1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429"/>
    <w:rsid w:val="00000AB0"/>
    <w:rsid w:val="00022DF0"/>
    <w:rsid w:val="00051F7A"/>
    <w:rsid w:val="00051FFB"/>
    <w:rsid w:val="0006179E"/>
    <w:rsid w:val="000800ED"/>
    <w:rsid w:val="000807B8"/>
    <w:rsid w:val="00096314"/>
    <w:rsid w:val="000B4887"/>
    <w:rsid w:val="000C4BFC"/>
    <w:rsid w:val="00142BA9"/>
    <w:rsid w:val="00151B07"/>
    <w:rsid w:val="00152282"/>
    <w:rsid w:val="00156FCD"/>
    <w:rsid w:val="001616EE"/>
    <w:rsid w:val="00181C1B"/>
    <w:rsid w:val="002A15D1"/>
    <w:rsid w:val="002E5C31"/>
    <w:rsid w:val="00333F61"/>
    <w:rsid w:val="00355AFE"/>
    <w:rsid w:val="003B3A44"/>
    <w:rsid w:val="003E5EC7"/>
    <w:rsid w:val="00421C1E"/>
    <w:rsid w:val="00432595"/>
    <w:rsid w:val="00451DCC"/>
    <w:rsid w:val="00476CC0"/>
    <w:rsid w:val="00483093"/>
    <w:rsid w:val="004C512A"/>
    <w:rsid w:val="004D211C"/>
    <w:rsid w:val="004F5B62"/>
    <w:rsid w:val="00522BC1"/>
    <w:rsid w:val="00533BF5"/>
    <w:rsid w:val="00534185"/>
    <w:rsid w:val="00542A5F"/>
    <w:rsid w:val="005C5429"/>
    <w:rsid w:val="0067055A"/>
    <w:rsid w:val="00677541"/>
    <w:rsid w:val="006A4712"/>
    <w:rsid w:val="006B56F5"/>
    <w:rsid w:val="006D3810"/>
    <w:rsid w:val="006D5B4C"/>
    <w:rsid w:val="006E6048"/>
    <w:rsid w:val="00715058"/>
    <w:rsid w:val="00736D60"/>
    <w:rsid w:val="007572E8"/>
    <w:rsid w:val="007A3EDB"/>
    <w:rsid w:val="008258A1"/>
    <w:rsid w:val="00837C14"/>
    <w:rsid w:val="00855C70"/>
    <w:rsid w:val="00887C05"/>
    <w:rsid w:val="008B6863"/>
    <w:rsid w:val="008B7E1E"/>
    <w:rsid w:val="008D38A5"/>
    <w:rsid w:val="008D6139"/>
    <w:rsid w:val="0096307E"/>
    <w:rsid w:val="0098498E"/>
    <w:rsid w:val="009E2DE9"/>
    <w:rsid w:val="009E617F"/>
    <w:rsid w:val="00A315E9"/>
    <w:rsid w:val="00A639E4"/>
    <w:rsid w:val="00A70B16"/>
    <w:rsid w:val="00A858DE"/>
    <w:rsid w:val="00AA008D"/>
    <w:rsid w:val="00AD24B2"/>
    <w:rsid w:val="00AF07DC"/>
    <w:rsid w:val="00AF5F2A"/>
    <w:rsid w:val="00B1349A"/>
    <w:rsid w:val="00B22158"/>
    <w:rsid w:val="00B45804"/>
    <w:rsid w:val="00B83216"/>
    <w:rsid w:val="00B96922"/>
    <w:rsid w:val="00BC25D0"/>
    <w:rsid w:val="00BC3C0F"/>
    <w:rsid w:val="00BC7427"/>
    <w:rsid w:val="00BD17EA"/>
    <w:rsid w:val="00BE03C5"/>
    <w:rsid w:val="00C924F1"/>
    <w:rsid w:val="00CD1C6E"/>
    <w:rsid w:val="00CD6AB3"/>
    <w:rsid w:val="00CE274A"/>
    <w:rsid w:val="00D57F17"/>
    <w:rsid w:val="00D97A8D"/>
    <w:rsid w:val="00DE6278"/>
    <w:rsid w:val="00DF51D9"/>
    <w:rsid w:val="00E107B0"/>
    <w:rsid w:val="00E12D08"/>
    <w:rsid w:val="00E42D79"/>
    <w:rsid w:val="00E55D1E"/>
    <w:rsid w:val="00E7098A"/>
    <w:rsid w:val="00F32C4C"/>
    <w:rsid w:val="00F478E4"/>
    <w:rsid w:val="00F81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F48829-D5ED-4622-86B3-A7090235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307E"/>
    <w:pPr>
      <w:widowControl w:val="0"/>
      <w:suppressAutoHyphens/>
      <w:spacing w:after="0" w:line="240" w:lineRule="auto"/>
    </w:pPr>
    <w:rPr>
      <w:rFonts w:ascii="Times New Roman" w:eastAsia="DejaVu Sans" w:hAnsi="Times New Roman" w:cs="Lohit Hindi"/>
      <w:kern w:val="1"/>
      <w:sz w:val="24"/>
      <w:szCs w:val="24"/>
      <w:lang w:eastAsia="hi-IN" w:bidi="hi-IN"/>
    </w:rPr>
  </w:style>
  <w:style w:type="paragraph" w:styleId="4">
    <w:name w:val="heading 4"/>
    <w:basedOn w:val="a0"/>
    <w:next w:val="a0"/>
    <w:link w:val="40"/>
    <w:qFormat/>
    <w:rsid w:val="006A4712"/>
    <w:pPr>
      <w:keepNext/>
      <w:widowControl/>
      <w:suppressAutoHyphens w:val="0"/>
      <w:spacing w:before="240" w:after="60"/>
      <w:outlineLvl w:val="3"/>
    </w:pPr>
    <w:rPr>
      <w:rFonts w:eastAsia="Times New Roman" w:cs="Times New Roman"/>
      <w:b/>
      <w:bCs/>
      <w:kern w:val="0"/>
      <w:sz w:val="28"/>
      <w:szCs w:val="28"/>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rsid w:val="006A4712"/>
    <w:rPr>
      <w:rFonts w:ascii="Times New Roman" w:eastAsia="Times New Roman" w:hAnsi="Times New Roman" w:cs="Times New Roman"/>
      <w:b/>
      <w:bCs/>
      <w:sz w:val="28"/>
      <w:szCs w:val="28"/>
      <w:lang w:eastAsia="ru-RU"/>
    </w:rPr>
  </w:style>
  <w:style w:type="paragraph" w:styleId="a4">
    <w:name w:val="Normal (Web)"/>
    <w:basedOn w:val="a0"/>
    <w:uiPriority w:val="99"/>
    <w:rsid w:val="006A4712"/>
    <w:pPr>
      <w:widowControl/>
      <w:suppressAutoHyphens w:val="0"/>
      <w:spacing w:before="100" w:beforeAutospacing="1" w:after="100" w:afterAutospacing="1"/>
    </w:pPr>
    <w:rPr>
      <w:rFonts w:eastAsia="Times New Roman" w:cs="Times New Roman"/>
      <w:kern w:val="0"/>
      <w:lang w:eastAsia="ru-RU" w:bidi="ar-SA"/>
    </w:rPr>
  </w:style>
  <w:style w:type="paragraph" w:styleId="a5">
    <w:name w:val="Body Text Indent"/>
    <w:basedOn w:val="a0"/>
    <w:link w:val="a6"/>
    <w:rsid w:val="006A4712"/>
    <w:pPr>
      <w:widowControl/>
      <w:suppressAutoHyphens w:val="0"/>
      <w:spacing w:after="120"/>
      <w:ind w:left="283"/>
    </w:pPr>
    <w:rPr>
      <w:rFonts w:eastAsia="Times New Roman" w:cs="Times New Roman"/>
      <w:kern w:val="0"/>
      <w:lang w:eastAsia="ru-RU" w:bidi="ar-SA"/>
    </w:rPr>
  </w:style>
  <w:style w:type="character" w:customStyle="1" w:styleId="a6">
    <w:name w:val="Основной текст с отступом Знак"/>
    <w:basedOn w:val="a1"/>
    <w:link w:val="a5"/>
    <w:rsid w:val="006A4712"/>
    <w:rPr>
      <w:rFonts w:ascii="Times New Roman" w:eastAsia="Times New Roman" w:hAnsi="Times New Roman" w:cs="Times New Roman"/>
      <w:sz w:val="24"/>
      <w:szCs w:val="24"/>
      <w:lang w:eastAsia="ru-RU"/>
    </w:rPr>
  </w:style>
  <w:style w:type="paragraph" w:styleId="2">
    <w:name w:val="Body Text Indent 2"/>
    <w:basedOn w:val="a0"/>
    <w:link w:val="20"/>
    <w:rsid w:val="006A4712"/>
    <w:pPr>
      <w:widowControl/>
      <w:suppressAutoHyphens w:val="0"/>
      <w:spacing w:after="120" w:line="480" w:lineRule="auto"/>
      <w:ind w:left="283"/>
    </w:pPr>
    <w:rPr>
      <w:rFonts w:eastAsia="Times New Roman" w:cs="Times New Roman"/>
      <w:kern w:val="0"/>
      <w:lang w:eastAsia="ru-RU" w:bidi="ar-SA"/>
    </w:rPr>
  </w:style>
  <w:style w:type="character" w:customStyle="1" w:styleId="20">
    <w:name w:val="Основной текст с отступом 2 Знак"/>
    <w:basedOn w:val="a1"/>
    <w:link w:val="2"/>
    <w:rsid w:val="006A4712"/>
    <w:rPr>
      <w:rFonts w:ascii="Times New Roman" w:eastAsia="Times New Roman" w:hAnsi="Times New Roman" w:cs="Times New Roman"/>
      <w:sz w:val="24"/>
      <w:szCs w:val="24"/>
      <w:lang w:eastAsia="ru-RU"/>
    </w:rPr>
  </w:style>
  <w:style w:type="paragraph" w:styleId="a7">
    <w:name w:val="Title"/>
    <w:basedOn w:val="a0"/>
    <w:link w:val="a8"/>
    <w:qFormat/>
    <w:rsid w:val="006A4712"/>
    <w:pPr>
      <w:shd w:val="clear" w:color="auto" w:fill="FFFFFF"/>
      <w:suppressAutoHyphens w:val="0"/>
      <w:autoSpaceDE w:val="0"/>
      <w:autoSpaceDN w:val="0"/>
      <w:adjustRightInd w:val="0"/>
      <w:ind w:firstLine="567"/>
      <w:jc w:val="center"/>
    </w:pPr>
    <w:rPr>
      <w:rFonts w:eastAsia="Times New Roman" w:cs="Times New Roman"/>
      <w:b/>
      <w:bCs/>
      <w:kern w:val="0"/>
      <w:lang w:eastAsia="ru-RU" w:bidi="ar-SA"/>
    </w:rPr>
  </w:style>
  <w:style w:type="character" w:customStyle="1" w:styleId="a8">
    <w:name w:val="Название Знак"/>
    <w:basedOn w:val="a1"/>
    <w:link w:val="a7"/>
    <w:rsid w:val="006A4712"/>
    <w:rPr>
      <w:rFonts w:ascii="Times New Roman" w:eastAsia="Times New Roman" w:hAnsi="Times New Roman" w:cs="Times New Roman"/>
      <w:b/>
      <w:bCs/>
      <w:sz w:val="24"/>
      <w:szCs w:val="24"/>
      <w:shd w:val="clear" w:color="auto" w:fill="FFFFFF"/>
      <w:lang w:eastAsia="ru-RU"/>
    </w:rPr>
  </w:style>
  <w:style w:type="paragraph" w:customStyle="1" w:styleId="redline">
    <w:name w:val="redline"/>
    <w:basedOn w:val="a0"/>
    <w:rsid w:val="006A4712"/>
    <w:pPr>
      <w:widowControl/>
      <w:suppressAutoHyphens w:val="0"/>
      <w:spacing w:after="100" w:afterAutospacing="1"/>
      <w:jc w:val="both"/>
    </w:pPr>
    <w:rPr>
      <w:rFonts w:ascii="Arial" w:eastAsia="Times New Roman" w:hAnsi="Arial" w:cs="Arial"/>
      <w:color w:val="000000"/>
      <w:kern w:val="0"/>
      <w:sz w:val="20"/>
      <w:szCs w:val="20"/>
      <w:lang w:eastAsia="ru-RU" w:bidi="ar-SA"/>
    </w:rPr>
  </w:style>
  <w:style w:type="character" w:styleId="a9">
    <w:name w:val="Strong"/>
    <w:basedOn w:val="a1"/>
    <w:uiPriority w:val="22"/>
    <w:qFormat/>
    <w:rsid w:val="006A4712"/>
    <w:rPr>
      <w:b/>
      <w:bCs/>
    </w:rPr>
  </w:style>
  <w:style w:type="character" w:styleId="aa">
    <w:name w:val="Emphasis"/>
    <w:basedOn w:val="a1"/>
    <w:uiPriority w:val="20"/>
    <w:qFormat/>
    <w:rsid w:val="006A4712"/>
    <w:rPr>
      <w:i/>
      <w:iCs/>
    </w:rPr>
  </w:style>
  <w:style w:type="paragraph" w:styleId="ab">
    <w:name w:val="List Paragraph"/>
    <w:basedOn w:val="a0"/>
    <w:uiPriority w:val="34"/>
    <w:qFormat/>
    <w:rsid w:val="006A4712"/>
    <w:pPr>
      <w:widowControl/>
      <w:suppressAutoHyphens w:val="0"/>
      <w:ind w:left="720"/>
      <w:contextualSpacing/>
    </w:pPr>
    <w:rPr>
      <w:rFonts w:eastAsia="Times New Roman" w:cs="Times New Roman"/>
      <w:kern w:val="0"/>
      <w:lang w:eastAsia="ru-RU" w:bidi="ar-SA"/>
    </w:rPr>
  </w:style>
  <w:style w:type="paragraph" w:customStyle="1" w:styleId="a">
    <w:name w:val="Перечень"/>
    <w:basedOn w:val="a0"/>
    <w:next w:val="a0"/>
    <w:link w:val="ac"/>
    <w:qFormat/>
    <w:rsid w:val="006A4712"/>
    <w:pPr>
      <w:widowControl/>
      <w:numPr>
        <w:numId w:val="10"/>
      </w:numPr>
      <w:spacing w:line="360" w:lineRule="auto"/>
      <w:ind w:left="0" w:firstLine="284"/>
      <w:jc w:val="both"/>
    </w:pPr>
    <w:rPr>
      <w:rFonts w:eastAsia="Calibri" w:cs="Times New Roman"/>
      <w:kern w:val="0"/>
      <w:sz w:val="28"/>
      <w:szCs w:val="22"/>
      <w:u w:color="000000"/>
      <w:bdr w:val="nil"/>
      <w:lang w:eastAsia="ru-RU" w:bidi="ar-SA"/>
    </w:rPr>
  </w:style>
  <w:style w:type="character" w:customStyle="1" w:styleId="ac">
    <w:name w:val="Перечень Знак"/>
    <w:link w:val="a"/>
    <w:rsid w:val="006A4712"/>
    <w:rPr>
      <w:rFonts w:ascii="Times New Roman" w:eastAsia="Calibri" w:hAnsi="Times New Roman" w:cs="Times New Roman"/>
      <w:sz w:val="28"/>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454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10</Pages>
  <Words>3324</Words>
  <Characters>18952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70</cp:revision>
  <dcterms:created xsi:type="dcterms:W3CDTF">2018-06-26T06:54:00Z</dcterms:created>
  <dcterms:modified xsi:type="dcterms:W3CDTF">2020-06-08T10:19:00Z</dcterms:modified>
</cp:coreProperties>
</file>